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26" w:rsidRDefault="00333354" w:rsidP="00FA456D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3354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4170045</wp:posOffset>
            </wp:positionH>
            <wp:positionV relativeFrom="paragraph">
              <wp:posOffset>41275</wp:posOffset>
            </wp:positionV>
            <wp:extent cx="1622425" cy="1539875"/>
            <wp:effectExtent l="3175" t="0" r="0" b="0"/>
            <wp:wrapTight wrapText="bothSides">
              <wp:wrapPolygon edited="0">
                <wp:start x="42" y="21645"/>
                <wp:lineTo x="21346" y="21645"/>
                <wp:lineTo x="21346" y="267"/>
                <wp:lineTo x="42" y="267"/>
                <wp:lineTo x="42" y="21645"/>
              </wp:wrapPolygon>
            </wp:wrapTight>
            <wp:docPr id="3" name="Obrázek 3" descr="C:\Users\Reditelka\Desktop\FOTOGRAFIE\Rybářský den\BE9A4CE5-B2C9-4A12-AF7D-953A41DD3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Desktop\FOTOGRAFIE\Rybářský den\BE9A4CE5-B2C9-4A12-AF7D-953A41DD3B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24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56D" w:rsidRPr="00333354" w:rsidRDefault="00FA456D" w:rsidP="00FA456D">
      <w:pPr>
        <w:spacing w:line="276" w:lineRule="auto"/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r w:rsidRPr="00333354">
        <w:rPr>
          <w:rFonts w:cstheme="minorHAnsi"/>
          <w:b/>
          <w:color w:val="0070C0"/>
          <w:sz w:val="28"/>
          <w:szCs w:val="28"/>
          <w:u w:val="single"/>
        </w:rPr>
        <w:t>Ryby v mateřské škole?</w:t>
      </w:r>
    </w:p>
    <w:p w:rsidR="00FA456D" w:rsidRPr="001E3704" w:rsidRDefault="00FA456D" w:rsidP="00FA456D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33354">
        <w:rPr>
          <w:rFonts w:cstheme="minorHAnsi"/>
          <w:b/>
          <w:color w:val="0070C0"/>
          <w:sz w:val="28"/>
          <w:szCs w:val="28"/>
          <w:u w:val="single"/>
        </w:rPr>
        <w:t>Ano i to je možné</w:t>
      </w:r>
    </w:p>
    <w:p w:rsidR="00FA456D" w:rsidRPr="001E3704" w:rsidRDefault="00FA456D" w:rsidP="00FA456D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A456D" w:rsidRPr="001E3704" w:rsidRDefault="00FA456D" w:rsidP="00FA456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1E3704">
        <w:rPr>
          <w:rFonts w:cstheme="minorHAnsi"/>
          <w:b/>
          <w:sz w:val="24"/>
          <w:szCs w:val="24"/>
        </w:rPr>
        <w:t xml:space="preserve">Dne </w:t>
      </w:r>
      <w:proofErr w:type="gramStart"/>
      <w:r w:rsidRPr="001E3704">
        <w:rPr>
          <w:rFonts w:cstheme="minorHAnsi"/>
          <w:b/>
          <w:sz w:val="24"/>
          <w:szCs w:val="24"/>
        </w:rPr>
        <w:t>21.11</w:t>
      </w:r>
      <w:proofErr w:type="gramEnd"/>
      <w:r w:rsidRPr="001E3704">
        <w:rPr>
          <w:rFonts w:cstheme="minorHAnsi"/>
          <w:b/>
          <w:sz w:val="24"/>
          <w:szCs w:val="24"/>
        </w:rPr>
        <w:t xml:space="preserve">. a 27.6. </w:t>
      </w:r>
      <w:r w:rsidRPr="001E3704">
        <w:rPr>
          <w:rFonts w:cstheme="minorHAnsi"/>
          <w:sz w:val="24"/>
          <w:szCs w:val="24"/>
        </w:rPr>
        <w:t>slaví rybáři po celém světě Den rybářství. Pořádají nejrůznější setkání, kde se zároveň uskuteční i semináře, doprovodné kulturní progra</w:t>
      </w:r>
      <w:r>
        <w:rPr>
          <w:rFonts w:cstheme="minorHAnsi"/>
          <w:sz w:val="24"/>
          <w:szCs w:val="24"/>
        </w:rPr>
        <w:t xml:space="preserve">my a výstavy, přičemž snahou je </w:t>
      </w:r>
      <w:r w:rsidRPr="001E3704">
        <w:rPr>
          <w:rFonts w:cstheme="minorHAnsi"/>
          <w:sz w:val="24"/>
          <w:szCs w:val="24"/>
        </w:rPr>
        <w:t>upozornit na důležitost zachování světového rybolovu a hlavně jeho udržitelný rozvoj.</w:t>
      </w:r>
    </w:p>
    <w:p w:rsidR="00FA456D" w:rsidRPr="001E3704" w:rsidRDefault="00FA456D" w:rsidP="00FA456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E3704">
        <w:rPr>
          <w:rFonts w:cstheme="minorHAnsi"/>
          <w:sz w:val="24"/>
          <w:szCs w:val="24"/>
        </w:rPr>
        <w:t>V naší školce jsme si vybrali právě podzimní termín a celý týden jsme s dětmi plnili</w:t>
      </w:r>
      <w:r>
        <w:rPr>
          <w:rFonts w:cstheme="minorHAnsi"/>
          <w:sz w:val="24"/>
          <w:szCs w:val="24"/>
        </w:rPr>
        <w:t xml:space="preserve"> nejrůznější úkoly, sezná</w:t>
      </w:r>
      <w:r w:rsidRPr="001E3704">
        <w:rPr>
          <w:rFonts w:cstheme="minorHAnsi"/>
          <w:sz w:val="24"/>
          <w:szCs w:val="24"/>
        </w:rPr>
        <w:t xml:space="preserve">mili se se vším, co s rybářstvím souvisí a vyvrcholením byla dopolední akce na zahradě školky. </w:t>
      </w:r>
    </w:p>
    <w:p w:rsidR="00FA456D" w:rsidRDefault="00FA456D" w:rsidP="00C979A6">
      <w:pPr>
        <w:spacing w:line="276" w:lineRule="auto"/>
        <w:jc w:val="both"/>
        <w:rPr>
          <w:rFonts w:cstheme="minorHAnsi"/>
          <w:sz w:val="24"/>
          <w:szCs w:val="24"/>
        </w:rPr>
      </w:pPr>
      <w:r w:rsidRPr="001E3704">
        <w:rPr>
          <w:rFonts w:cstheme="minorHAnsi"/>
          <w:sz w:val="24"/>
          <w:szCs w:val="24"/>
        </w:rPr>
        <w:t>Dě</w:t>
      </w:r>
      <w:r>
        <w:rPr>
          <w:rFonts w:cstheme="minorHAnsi"/>
          <w:sz w:val="24"/>
          <w:szCs w:val="24"/>
        </w:rPr>
        <w:t>ti se mimo jiné dozvěděly, k čemu slouží</w:t>
      </w:r>
      <w:r w:rsidRPr="001E3704">
        <w:rPr>
          <w:rFonts w:cstheme="minorHAnsi"/>
          <w:sz w:val="24"/>
          <w:szCs w:val="24"/>
        </w:rPr>
        <w:t xml:space="preserve"> třeba </w:t>
      </w:r>
      <w:r w:rsidR="00C979A6">
        <w:rPr>
          <w:rFonts w:cstheme="minorHAnsi"/>
          <w:b/>
          <w:sz w:val="24"/>
          <w:szCs w:val="24"/>
        </w:rPr>
        <w:t>k</w:t>
      </w:r>
      <w:r w:rsidRPr="001E3704">
        <w:rPr>
          <w:rFonts w:cstheme="minorHAnsi"/>
          <w:b/>
          <w:sz w:val="24"/>
          <w:szCs w:val="24"/>
        </w:rPr>
        <w:t>omorový rybník</w:t>
      </w:r>
      <w:r w:rsidR="00C979A6">
        <w:rPr>
          <w:rFonts w:cstheme="minorHAnsi"/>
          <w:b/>
          <w:sz w:val="24"/>
          <w:szCs w:val="24"/>
        </w:rPr>
        <w:t xml:space="preserve"> - r</w:t>
      </w:r>
      <w:r w:rsidRPr="001E3704">
        <w:rPr>
          <w:rFonts w:cstheme="minorHAnsi"/>
          <w:sz w:val="24"/>
          <w:szCs w:val="24"/>
        </w:rPr>
        <w:t>ybník určený k přezimování matečných ryb nebo násadových</w:t>
      </w:r>
      <w:r w:rsidR="00C979A6" w:rsidRPr="00C979A6">
        <w:rPr>
          <w:rFonts w:cstheme="minorHAnsi"/>
          <w:sz w:val="24"/>
          <w:szCs w:val="24"/>
        </w:rPr>
        <w:t xml:space="preserve"> </w:t>
      </w:r>
      <w:r w:rsidR="00C979A6" w:rsidRPr="001E3704">
        <w:rPr>
          <w:rFonts w:cstheme="minorHAnsi"/>
          <w:sz w:val="24"/>
          <w:szCs w:val="24"/>
        </w:rPr>
        <w:t>ryb</w:t>
      </w:r>
      <w:r w:rsidRPr="001E3704">
        <w:rPr>
          <w:rFonts w:cstheme="minorHAnsi"/>
          <w:sz w:val="24"/>
          <w:szCs w:val="24"/>
        </w:rPr>
        <w:t>. Jsou o dost me</w:t>
      </w:r>
      <w:r w:rsidR="00C979A6">
        <w:rPr>
          <w:rFonts w:cstheme="minorHAnsi"/>
          <w:sz w:val="24"/>
          <w:szCs w:val="24"/>
        </w:rPr>
        <w:t>nší než klasické chovné rybníky, t</w:t>
      </w:r>
      <w:r w:rsidRPr="001E3704">
        <w:rPr>
          <w:rFonts w:cstheme="minorHAnsi"/>
          <w:b/>
          <w:sz w:val="24"/>
          <w:szCs w:val="24"/>
        </w:rPr>
        <w:t xml:space="preserve">řecí rybník </w:t>
      </w:r>
      <w:r w:rsidR="00C979A6">
        <w:rPr>
          <w:rFonts w:cstheme="minorHAnsi"/>
          <w:b/>
          <w:sz w:val="24"/>
          <w:szCs w:val="24"/>
        </w:rPr>
        <w:t>-</w:t>
      </w:r>
      <w:r w:rsidR="00C979A6" w:rsidRPr="00C979A6">
        <w:rPr>
          <w:rFonts w:cstheme="minorHAnsi"/>
          <w:sz w:val="24"/>
          <w:szCs w:val="24"/>
        </w:rPr>
        <w:t>s</w:t>
      </w:r>
      <w:r w:rsidRPr="001D451B">
        <w:rPr>
          <w:rFonts w:cstheme="minorHAnsi"/>
          <w:sz w:val="24"/>
          <w:szCs w:val="24"/>
        </w:rPr>
        <w:t>louží k přechovávání plůdku</w:t>
      </w:r>
      <w:r w:rsidR="00C979A6">
        <w:rPr>
          <w:rFonts w:cstheme="minorHAnsi"/>
          <w:sz w:val="24"/>
          <w:szCs w:val="24"/>
        </w:rPr>
        <w:t xml:space="preserve">, co je </w:t>
      </w:r>
      <w:r w:rsidR="00C979A6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ýtažník</w:t>
      </w:r>
      <w:r w:rsidR="00C979A6">
        <w:rPr>
          <w:rFonts w:cstheme="minorHAnsi"/>
          <w:b/>
          <w:sz w:val="24"/>
          <w:szCs w:val="24"/>
        </w:rPr>
        <w:t xml:space="preserve"> - </w:t>
      </w:r>
      <w:r w:rsidRPr="001E3704">
        <w:rPr>
          <w:rFonts w:cstheme="minorHAnsi"/>
          <w:sz w:val="24"/>
          <w:szCs w:val="24"/>
        </w:rPr>
        <w:t xml:space="preserve"> </w:t>
      </w:r>
      <w:r w:rsidR="00C979A6">
        <w:rPr>
          <w:rFonts w:cstheme="minorHAnsi"/>
          <w:sz w:val="24"/>
          <w:szCs w:val="24"/>
        </w:rPr>
        <w:t xml:space="preserve">je </w:t>
      </w:r>
      <w:r w:rsidRPr="001E3704">
        <w:rPr>
          <w:rFonts w:cstheme="minorHAnsi"/>
          <w:sz w:val="24"/>
          <w:szCs w:val="24"/>
        </w:rPr>
        <w:t xml:space="preserve">na rozmnožování ryb </w:t>
      </w:r>
      <w:r w:rsidR="00C979A6">
        <w:rPr>
          <w:rFonts w:cstheme="minorHAnsi"/>
          <w:sz w:val="24"/>
          <w:szCs w:val="24"/>
        </w:rPr>
        <w:t>a v </w:t>
      </w:r>
      <w:r w:rsidR="00C979A6">
        <w:rPr>
          <w:rFonts w:cstheme="minorHAnsi"/>
          <w:b/>
          <w:sz w:val="24"/>
          <w:szCs w:val="24"/>
        </w:rPr>
        <w:t>hlavním rybní</w:t>
      </w:r>
      <w:r w:rsidR="00333354">
        <w:rPr>
          <w:rFonts w:cstheme="minorHAnsi"/>
          <w:b/>
          <w:sz w:val="24"/>
          <w:szCs w:val="24"/>
        </w:rPr>
        <w:t>ce</w:t>
      </w:r>
      <w:r w:rsidR="00C979A6">
        <w:rPr>
          <w:rFonts w:cstheme="minorHAnsi"/>
          <w:b/>
          <w:sz w:val="24"/>
          <w:szCs w:val="24"/>
        </w:rPr>
        <w:t xml:space="preserve"> </w:t>
      </w:r>
      <w:r w:rsidR="00C979A6" w:rsidRPr="00C979A6">
        <w:rPr>
          <w:rFonts w:cstheme="minorHAnsi"/>
          <w:sz w:val="24"/>
          <w:szCs w:val="24"/>
        </w:rPr>
        <w:t>jsou</w:t>
      </w:r>
      <w:r w:rsidR="00C979A6">
        <w:rPr>
          <w:rFonts w:cstheme="minorHAnsi"/>
          <w:sz w:val="24"/>
          <w:szCs w:val="24"/>
        </w:rPr>
        <w:t xml:space="preserve"> </w:t>
      </w:r>
      <w:r w:rsidRPr="001E3704">
        <w:rPr>
          <w:rFonts w:cstheme="minorHAnsi"/>
          <w:sz w:val="24"/>
          <w:szCs w:val="24"/>
        </w:rPr>
        <w:t>ryby ve 3. roce života</w:t>
      </w:r>
      <w:r w:rsidR="00C979A6">
        <w:rPr>
          <w:rFonts w:cstheme="minorHAnsi"/>
          <w:sz w:val="24"/>
          <w:szCs w:val="24"/>
        </w:rPr>
        <w:t xml:space="preserve">. </w:t>
      </w:r>
    </w:p>
    <w:p w:rsidR="00333354" w:rsidRDefault="00333354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105422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8255</wp:posOffset>
            </wp:positionV>
            <wp:extent cx="1729740" cy="1859280"/>
            <wp:effectExtent l="0" t="0" r="3810" b="7620"/>
            <wp:wrapTight wrapText="bothSides">
              <wp:wrapPolygon edited="0">
                <wp:start x="0" y="0"/>
                <wp:lineTo x="0" y="21467"/>
                <wp:lineTo x="21410" y="21467"/>
                <wp:lineTo x="21410" y="0"/>
                <wp:lineTo x="0" y="0"/>
              </wp:wrapPolygon>
            </wp:wrapTight>
            <wp:docPr id="1" name="Obrázek 1" descr="C:\Users\Reditelka\Desktop\FOTOGRAFIE\Rybářský den\12b008d7-bd83-4202-933e-87cb3a79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FOTOGRAFIE\Rybářský den\12b008d7-bd83-4202-933e-87cb3a79a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A6">
        <w:rPr>
          <w:rFonts w:cstheme="minorHAnsi"/>
          <w:sz w:val="24"/>
          <w:szCs w:val="24"/>
        </w:rPr>
        <w:tab/>
      </w:r>
    </w:p>
    <w:p w:rsidR="00333354" w:rsidRDefault="00333354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762A4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E520338" wp14:editId="5B527600">
            <wp:simplePos x="0" y="0"/>
            <wp:positionH relativeFrom="margin">
              <wp:posOffset>3733165</wp:posOffset>
            </wp:positionH>
            <wp:positionV relativeFrom="paragraph">
              <wp:posOffset>906780</wp:posOffset>
            </wp:positionV>
            <wp:extent cx="236220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26" y="21393"/>
                <wp:lineTo x="21426" y="0"/>
                <wp:lineTo x="0" y="0"/>
              </wp:wrapPolygon>
            </wp:wrapTight>
            <wp:docPr id="2" name="Obrázek 2" descr="Sada ryby. kreslené postavičky.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da ryby. kreslené postavičky. — Stock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1659" r="45890" b="52353"/>
                    <a:stretch/>
                  </pic:blipFill>
                  <pic:spPr bwMode="auto">
                    <a:xfrm>
                      <a:off x="0" y="0"/>
                      <a:ext cx="23622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56D">
        <w:rPr>
          <w:rFonts w:cstheme="minorHAnsi"/>
          <w:sz w:val="24"/>
          <w:szCs w:val="24"/>
        </w:rPr>
        <w:t>Celý den jsme si pěkně užili, soutěžili jsme, pili jsme rybářský čaj – protože už byla trošku zima, paní učitelky děti zkoušely z rybářských dovedností a znalostí,</w:t>
      </w:r>
      <w:r w:rsidR="00C979A6">
        <w:rPr>
          <w:rFonts w:cstheme="minorHAnsi"/>
          <w:sz w:val="24"/>
          <w:szCs w:val="24"/>
        </w:rPr>
        <w:t xml:space="preserve"> chytali jsme ryby do sítí i na prut, stavěli z kamínků ryby velké i malé,</w:t>
      </w:r>
      <w:r w:rsidR="00FA456D">
        <w:rPr>
          <w:rFonts w:cstheme="minorHAnsi"/>
          <w:sz w:val="24"/>
          <w:szCs w:val="24"/>
        </w:rPr>
        <w:t xml:space="preserve"> z temné tůňky jsme vylovily překvapení v podobě zlaté šupinky pro štěstí a nechyběl ani živý kapr v kádi – teda ve vaně.</w:t>
      </w:r>
    </w:p>
    <w:p w:rsidR="00333354" w:rsidRDefault="00333354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C979A6" w:rsidRDefault="00C979A6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a na závěr jsme všichni obdrželi Diplom pro malé rybáře. </w:t>
      </w:r>
    </w:p>
    <w:p w:rsidR="00105422" w:rsidRDefault="00105422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:rsidR="00105422" w:rsidRDefault="00333354" w:rsidP="00105422">
      <w:pPr>
        <w:pStyle w:val="Odstavecseseznamem"/>
        <w:spacing w:line="276" w:lineRule="auto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05422">
        <w:rPr>
          <w:rFonts w:cstheme="minorHAnsi"/>
          <w:sz w:val="24"/>
          <w:szCs w:val="24"/>
        </w:rPr>
        <w:tab/>
      </w:r>
      <w:r w:rsidR="00105422">
        <w:rPr>
          <w:rFonts w:cstheme="minorHAnsi"/>
          <w:sz w:val="24"/>
          <w:szCs w:val="24"/>
        </w:rPr>
        <w:tab/>
      </w:r>
      <w:r w:rsidR="00105422">
        <w:rPr>
          <w:rFonts w:cstheme="minorHAnsi"/>
          <w:sz w:val="24"/>
          <w:szCs w:val="24"/>
        </w:rPr>
        <w:tab/>
        <w:t xml:space="preserve">         Mgr. Jana Tůmová</w:t>
      </w:r>
    </w:p>
    <w:p w:rsidR="00333354" w:rsidRDefault="00333354" w:rsidP="00105422">
      <w:pPr>
        <w:pStyle w:val="Odstavecseseznamem"/>
        <w:spacing w:line="276" w:lineRule="auto"/>
        <w:ind w:left="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ředitelka MŠ Tuchorazská</w:t>
      </w:r>
    </w:p>
    <w:p w:rsidR="00105422" w:rsidRDefault="00105422" w:rsidP="00105422">
      <w:pPr>
        <w:pStyle w:val="Odstavecseseznamem"/>
        <w:spacing w:line="276" w:lineRule="auto"/>
        <w:ind w:left="0"/>
        <w:rPr>
          <w:rFonts w:cstheme="minorHAnsi"/>
          <w:sz w:val="24"/>
          <w:szCs w:val="24"/>
        </w:rPr>
      </w:pPr>
    </w:p>
    <w:p w:rsidR="00105422" w:rsidRDefault="00105422" w:rsidP="00FA456D">
      <w:pPr>
        <w:pStyle w:val="Odstavecseseznamem"/>
        <w:spacing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</w:t>
      </w:r>
      <w:r w:rsidR="00333354">
        <w:rPr>
          <w:rFonts w:cstheme="minorHAnsi"/>
          <w:sz w:val="24"/>
          <w:szCs w:val="24"/>
        </w:rPr>
        <w:t>______________________________</w:t>
      </w:r>
    </w:p>
    <w:p w:rsidR="00105422" w:rsidRPr="002A3726" w:rsidRDefault="00105422" w:rsidP="0010542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2A3726">
        <w:rPr>
          <w:rFonts w:eastAsia="Times New Roman" w:cstheme="minorHAnsi"/>
          <w:color w:val="050505"/>
          <w:sz w:val="23"/>
          <w:szCs w:val="23"/>
          <w:lang w:eastAsia="cs-CZ"/>
        </w:rPr>
        <w:t>(MAP II)Místní akční plán rozvoje vzdělávání II na území MČ Praha 10</w:t>
      </w:r>
    </w:p>
    <w:p w:rsidR="00105422" w:rsidRPr="002A3726" w:rsidRDefault="00105422" w:rsidP="00105422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cs-CZ"/>
        </w:rPr>
      </w:pPr>
      <w:r w:rsidRPr="002A3726">
        <w:rPr>
          <w:rFonts w:eastAsia="Times New Roman" w:cstheme="minorHAnsi"/>
          <w:color w:val="050505"/>
          <w:sz w:val="23"/>
          <w:szCs w:val="23"/>
          <w:lang w:eastAsia="cs-CZ"/>
        </w:rPr>
        <w:t>CZ.02.3.68/0.0/0.0/17_047/001105</w:t>
      </w:r>
    </w:p>
    <w:p w:rsidR="00105422" w:rsidRPr="001E3704" w:rsidRDefault="00105422" w:rsidP="00FA456D">
      <w:pPr>
        <w:pStyle w:val="Odstavecseseznamem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924F7C" w:rsidRDefault="00924F7C"/>
    <w:sectPr w:rsidR="009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F4FAF"/>
    <w:multiLevelType w:val="hybridMultilevel"/>
    <w:tmpl w:val="057A9AA0"/>
    <w:lvl w:ilvl="0" w:tplc="D36EC6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CA0A06"/>
    <w:multiLevelType w:val="multilevel"/>
    <w:tmpl w:val="803E69C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D"/>
    <w:rsid w:val="00105422"/>
    <w:rsid w:val="001B16CC"/>
    <w:rsid w:val="002A3726"/>
    <w:rsid w:val="00333354"/>
    <w:rsid w:val="00924F7C"/>
    <w:rsid w:val="00C979A6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CE38-08A1-4D1B-8FA2-8C9CE6B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6D"/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eastAsiaTheme="majorEastAsia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FA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2020-12-14T08:53:00Z</dcterms:created>
  <dcterms:modified xsi:type="dcterms:W3CDTF">2020-12-14T10:16:00Z</dcterms:modified>
</cp:coreProperties>
</file>