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EC" w:rsidRDefault="000D32EC" w:rsidP="000D3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Vážená paní ředitelko,</w:t>
      </w:r>
    </w:p>
    <w:p w:rsidR="000D32EC" w:rsidRDefault="000D32EC" w:rsidP="000D3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D32EC" w:rsidRDefault="000D32EC" w:rsidP="000D32E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Dne  26. 1. 2021</w:t>
      </w:r>
      <w:r>
        <w:rPr>
          <w:rFonts w:ascii="Arial" w:hAnsi="Arial" w:cs="Arial"/>
        </w:rPr>
        <w:t xml:space="preserve"> bylo/byl v kontaktu dítě/pedagog/externista/zaměstnanec Vaší školy s osobou, která je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pozitivní. Epidemiologickým šetřením byly u Vámi zaslaných kontaktů shledány důvody pro karanténní opatření </w:t>
      </w:r>
      <w:r>
        <w:rPr>
          <w:rFonts w:ascii="Arial" w:hAnsi="Arial" w:cs="Arial"/>
          <w:b/>
          <w:bCs/>
        </w:rPr>
        <w:t xml:space="preserve">do  5. 2. 2021. </w:t>
      </w:r>
    </w:p>
    <w:p w:rsidR="000D32EC" w:rsidRDefault="000D32EC" w:rsidP="000D32EC">
      <w:pPr>
        <w:jc w:val="both"/>
        <w:rPr>
          <w:rFonts w:ascii="Arial" w:hAnsi="Arial" w:cs="Arial"/>
          <w:b/>
          <w:bCs/>
        </w:rPr>
      </w:pPr>
    </w:p>
    <w:p w:rsidR="000D32EC" w:rsidRDefault="000D32EC" w:rsidP="000D32EC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Karanténní opatření </w:t>
      </w:r>
      <w:r>
        <w:rPr>
          <w:rFonts w:ascii="Arial" w:hAnsi="Arial" w:cs="Arial"/>
          <w:color w:val="000000"/>
          <w:sz w:val="24"/>
          <w:szCs w:val="24"/>
        </w:rPr>
        <w:t xml:space="preserve">zahrnují: </w:t>
      </w:r>
      <w:r>
        <w:rPr>
          <w:rFonts w:ascii="Arial" w:hAnsi="Arial" w:cs="Arial"/>
          <w:sz w:val="24"/>
          <w:szCs w:val="24"/>
        </w:rPr>
        <w:t xml:space="preserve">v současné době </w:t>
      </w:r>
      <w:r>
        <w:rPr>
          <w:rFonts w:ascii="Arial" w:hAnsi="Arial" w:cs="Arial"/>
          <w:color w:val="000000"/>
          <w:sz w:val="24"/>
          <w:szCs w:val="24"/>
        </w:rPr>
        <w:t>vyšetření  výtěr z krku a z nosu (RT-PCR test na přítomnost viru SARS-CoV-2) v rozmezí 5. až 7. dne od posledního kontaktu s pozitivně testovanou osobou, nejpozději však do 10. dne. Pokud bude osoba v karanténě bez klinických obtíží a výsledek z 10. dne karantény bude negativní, karanténa končí, bez potvrzení od lékaře nastupuje zpět do školy/zaměstnání. V</w:t>
      </w:r>
      <w:r>
        <w:rPr>
          <w:rFonts w:ascii="Arial" w:hAnsi="Arial" w:cs="Arial"/>
          <w:sz w:val="24"/>
          <w:szCs w:val="24"/>
        </w:rPr>
        <w:t xml:space="preserve"> případě, že se nepodaří provést RT-PCR test v průběhu 10 dnů od posledního kontaktu s pozitivně testovanou osobou, se karanténní opatření asymptomatických osob ukončí bez provedení testu za 14 dnů od posledního kontaktu s pozitivně testovanou osobou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2EC" w:rsidRDefault="000D32EC" w:rsidP="000D32EC">
      <w:pPr>
        <w:jc w:val="both"/>
        <w:rPr>
          <w:color w:val="1F497D"/>
        </w:rPr>
      </w:pPr>
    </w:p>
    <w:p w:rsidR="000D32EC" w:rsidRDefault="000D32EC" w:rsidP="000D32EC">
      <w:pPr>
        <w:jc w:val="both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>Seznam odběrových míst:</w:t>
      </w:r>
    </w:p>
    <w:p w:rsidR="000D32EC" w:rsidRDefault="000D32EC" w:rsidP="000D32EC">
      <w:pPr>
        <w:jc w:val="both"/>
        <w:rPr>
          <w:rFonts w:ascii="Arial" w:hAnsi="Arial" w:cs="Arial"/>
          <w:b/>
          <w:bCs/>
          <w:color w:val="1F497D"/>
        </w:rPr>
      </w:pPr>
    </w:p>
    <w:p w:rsidR="000D32EC" w:rsidRDefault="000D32EC" w:rsidP="000D32EC">
      <w:pPr>
        <w:jc w:val="both"/>
        <w:rPr>
          <w:rFonts w:ascii="Arial" w:hAnsi="Arial" w:cs="Arial"/>
          <w:color w:val="1F497D"/>
        </w:rPr>
      </w:pPr>
      <w:hyperlink r:id="rId5" w:history="1">
        <w:r>
          <w:rPr>
            <w:rStyle w:val="Hypertextovodkaz"/>
            <w:rFonts w:ascii="Arial" w:hAnsi="Arial" w:cs="Arial"/>
          </w:rPr>
          <w:t>https://koronavirus.mzcr.cz/seznam-odberovych-center/</w:t>
        </w:r>
      </w:hyperlink>
    </w:p>
    <w:p w:rsidR="000D32EC" w:rsidRDefault="000D32EC" w:rsidP="000D32EC">
      <w:pPr>
        <w:jc w:val="both"/>
        <w:rPr>
          <w:color w:val="1F497D"/>
        </w:rPr>
      </w:pPr>
    </w:p>
    <w:p w:rsidR="000D32EC" w:rsidRDefault="000D32EC" w:rsidP="000D3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karanténě je nutné zůstat v domácí izolaci, nechodí se na nákupy ani jinam. </w:t>
      </w:r>
    </w:p>
    <w:p w:rsidR="000D32EC" w:rsidRDefault="000D32EC" w:rsidP="000D3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Rady a doporučení pro domácí karanténu/izolaci viz:</w:t>
      </w:r>
    </w:p>
    <w:p w:rsidR="000D32EC" w:rsidRDefault="000D32EC" w:rsidP="000D32EC">
      <w:pPr>
        <w:jc w:val="both"/>
        <w:rPr>
          <w:rFonts w:ascii="Arial" w:hAnsi="Arial" w:cs="Arial"/>
        </w:rPr>
      </w:pPr>
      <w:hyperlink r:id="rId6" w:history="1">
        <w:r>
          <w:rPr>
            <w:rStyle w:val="Hypertextovodkaz"/>
            <w:rFonts w:ascii="Arial" w:hAnsi="Arial" w:cs="Arial"/>
          </w:rPr>
          <w:t>http://www.hygpraha.cz/dokumenty/rady-a-doporuceni-pro-domaci-karantenu-izolaci-5215_5215_519_1.html</w:t>
        </w:r>
      </w:hyperlink>
    </w:p>
    <w:p w:rsidR="000D32EC" w:rsidRDefault="000D32EC" w:rsidP="000D32EC">
      <w:pPr>
        <w:jc w:val="both"/>
        <w:rPr>
          <w:rFonts w:ascii="Arial" w:hAnsi="Arial" w:cs="Arial"/>
        </w:rPr>
      </w:pPr>
    </w:p>
    <w:p w:rsidR="000D32EC" w:rsidRDefault="000D32EC" w:rsidP="000D3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by se objevily klinické příznaky (suchý kašel, teplota, zažívací obtíže, ztráta chuti a čichu…), je nutno telefonicky kontaktovat ošetřujícího lékaře a konzultovat s ním svůj zdravotní stav. Pokud by se objevily závažné klinické příznaky (vysoké horečky, dušnost apod.), je nutné kontaktovat v případě nedostupnosti lékaře např. pohotovostní službu nebo linku 155 a předat  informací o probíhající karanténě.  </w:t>
      </w:r>
    </w:p>
    <w:p w:rsidR="000D32EC" w:rsidRDefault="000D32EC" w:rsidP="000D32EC">
      <w:pPr>
        <w:jc w:val="both"/>
        <w:rPr>
          <w:rFonts w:ascii="Arial" w:hAnsi="Arial" w:cs="Arial"/>
        </w:rPr>
      </w:pPr>
    </w:p>
    <w:p w:rsidR="000D32EC" w:rsidRDefault="000D32EC" w:rsidP="000D3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Žádanku na vyšetření osobám v karanténě vystaví obvodní lékař  elektronicky, na odběrovém místě postačí mít u sebe kartu pojištěnce.</w:t>
      </w:r>
    </w:p>
    <w:p w:rsidR="000D32EC" w:rsidRDefault="000D32EC" w:rsidP="000D32EC">
      <w:pPr>
        <w:jc w:val="both"/>
        <w:rPr>
          <w:rFonts w:ascii="Arial" w:hAnsi="Arial" w:cs="Arial"/>
        </w:rPr>
      </w:pPr>
    </w:p>
    <w:p w:rsidR="000D32EC" w:rsidRDefault="000D32EC" w:rsidP="000D32E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Karanténa se týká pouze osoby, která byla v úzkém kontaktu s pozitivní osobou, netýká se rodinných příslušníků. Ty považujeme za kontakty kontaktů a pouze v případě pozitivního nálezu u aktuálního kontaktu by byla činěna další opatření u nich. </w:t>
      </w:r>
    </w:p>
    <w:p w:rsidR="000D32EC" w:rsidRDefault="000D32EC" w:rsidP="000D32EC">
      <w:pPr>
        <w:rPr>
          <w:rFonts w:ascii="Arial" w:hAnsi="Arial" w:cs="Arial"/>
        </w:rPr>
      </w:pPr>
      <w:r>
        <w:rPr>
          <w:rFonts w:ascii="Arial" w:hAnsi="Arial" w:cs="Arial"/>
        </w:rPr>
        <w:t>Toto sdělení slouží k zajištění co nejrychlejšího předání informace osobám (v případě dětí zákonným zástupcům dětí) u kterých byl zjištěn rizikový kontakt s COVID-19 pozitivní osobou. Následně Vás bude telefonicky kontaktovat zástupce z týmu chytré karantény a ten s Vámi povede tel. rozhovor v rámci trasování kontaktů. Systém chytré karantény také automaticky generuje všem rizikovým kontaktům „</w:t>
      </w:r>
      <w:proofErr w:type="spellStart"/>
      <w:r>
        <w:rPr>
          <w:rFonts w:ascii="Arial" w:hAnsi="Arial" w:cs="Arial"/>
        </w:rPr>
        <w:t>sms</w:t>
      </w:r>
      <w:proofErr w:type="spellEnd"/>
      <w:r>
        <w:rPr>
          <w:rFonts w:ascii="Arial" w:hAnsi="Arial" w:cs="Arial"/>
        </w:rPr>
        <w:t>“ zprávu o tom, že jste byl/a v rizikovém kontaktu. V případě dětí je „</w:t>
      </w:r>
      <w:proofErr w:type="spellStart"/>
      <w:r>
        <w:rPr>
          <w:rFonts w:ascii="Arial" w:hAnsi="Arial" w:cs="Arial"/>
        </w:rPr>
        <w:t>sms</w:t>
      </w:r>
      <w:proofErr w:type="spellEnd"/>
      <w:r>
        <w:rPr>
          <w:rFonts w:ascii="Arial" w:hAnsi="Arial" w:cs="Arial"/>
        </w:rPr>
        <w:t xml:space="preserve">“ zpráva e-systémem odeslána na tel. číslo zákonného zástupce, tj. pro upřesnění uvádíme, že tato </w:t>
      </w:r>
      <w:r>
        <w:rPr>
          <w:rFonts w:ascii="Arial" w:hAnsi="Arial" w:cs="Arial"/>
          <w:b/>
          <w:bCs/>
        </w:rPr>
        <w:t>zpráva 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týká dítěte nikoli zákonných zástupců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pro ně karanténa neplatí</w:t>
      </w:r>
      <w:r>
        <w:rPr>
          <w:rFonts w:ascii="Arial" w:hAnsi="Arial" w:cs="Arial"/>
        </w:rPr>
        <w:t>, platí výše uvedené.</w:t>
      </w:r>
    </w:p>
    <w:p w:rsidR="000D32EC" w:rsidRDefault="000D32EC" w:rsidP="000D32EC">
      <w:pPr>
        <w:jc w:val="both"/>
        <w:rPr>
          <w:rFonts w:ascii="Arial" w:hAnsi="Arial" w:cs="Arial"/>
        </w:rPr>
      </w:pPr>
    </w:p>
    <w:p w:rsidR="000D32EC" w:rsidRDefault="000D32EC" w:rsidP="000D32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 důvodu včasného zabránění dalšího šíření infekce COVID-19 ve společnosti Vás žádám o předání tohoto sdělení osobám, které jste uvedl/a jako rizikový kontakt</w:t>
      </w:r>
      <w:r>
        <w:rPr>
          <w:rFonts w:ascii="Arial" w:hAnsi="Arial" w:cs="Arial"/>
        </w:rPr>
        <w:t xml:space="preserve">. </w:t>
      </w:r>
    </w:p>
    <w:p w:rsidR="000D32EC" w:rsidRDefault="000D32EC" w:rsidP="000D32EC">
      <w:pPr>
        <w:jc w:val="both"/>
        <w:rPr>
          <w:rFonts w:ascii="Arial" w:hAnsi="Arial" w:cs="Arial"/>
        </w:rPr>
      </w:pPr>
    </w:p>
    <w:p w:rsidR="000D32EC" w:rsidRDefault="000D32EC" w:rsidP="000D3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Aktuální informace pro školy a školská zařízení naleznete také na našem webu:</w:t>
      </w:r>
    </w:p>
    <w:p w:rsidR="000D32EC" w:rsidRDefault="000D32EC" w:rsidP="000D32EC">
      <w:pPr>
        <w:jc w:val="both"/>
        <w:rPr>
          <w:rFonts w:ascii="Arial" w:hAnsi="Arial" w:cs="Arial"/>
        </w:rPr>
      </w:pPr>
    </w:p>
    <w:p w:rsidR="000D32EC" w:rsidRDefault="000D32EC" w:rsidP="000D32EC">
      <w:pPr>
        <w:jc w:val="both"/>
        <w:rPr>
          <w:rFonts w:ascii="Arial" w:hAnsi="Arial" w:cs="Arial"/>
        </w:rPr>
      </w:pPr>
      <w:hyperlink r:id="rId7" w:history="1">
        <w:r>
          <w:rPr>
            <w:rStyle w:val="Hypertextovodkaz"/>
            <w:rFonts w:ascii="Arial" w:hAnsi="Arial" w:cs="Arial"/>
          </w:rPr>
          <w:t>http://www.hygpraha.cz/obsah/covid-19-informace-pro-skoly-a-skolska-zarizeni_519_1.html</w:t>
        </w:r>
      </w:hyperlink>
    </w:p>
    <w:p w:rsidR="000D32EC" w:rsidRDefault="000D32EC" w:rsidP="000D32EC">
      <w:pPr>
        <w:jc w:val="both"/>
        <w:rPr>
          <w:rFonts w:ascii="Arial" w:hAnsi="Arial" w:cs="Arial"/>
        </w:rPr>
      </w:pPr>
    </w:p>
    <w:p w:rsidR="000D32EC" w:rsidRDefault="000D32EC" w:rsidP="000D32E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>Případné další dotazy Vám zodpovím na níže uvedeném tel. čísle a e-mailové adrese.</w:t>
      </w:r>
    </w:p>
    <w:p w:rsidR="000D32EC" w:rsidRDefault="000D32EC" w:rsidP="000D32EC"/>
    <w:p w:rsidR="000D32EC" w:rsidRDefault="000D32EC" w:rsidP="000D32EC"/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  <w:r>
        <w:rPr>
          <w:rFonts w:ascii="Arial" w:hAnsi="Arial" w:cs="Arial"/>
          <w:color w:val="002060"/>
          <w:sz w:val="24"/>
          <w:szCs w:val="24"/>
          <w:lang w:eastAsia="cs-CZ"/>
        </w:rPr>
        <w:t>RENÁTA BARKOVÁ</w:t>
      </w:r>
    </w:p>
    <w:p w:rsidR="000D32EC" w:rsidRDefault="000D32EC" w:rsidP="000D32EC">
      <w:pPr>
        <w:rPr>
          <w:rFonts w:ascii="Arial" w:hAnsi="Arial" w:cs="Arial"/>
          <w:color w:val="002060"/>
          <w:sz w:val="20"/>
          <w:szCs w:val="20"/>
          <w:lang w:eastAsia="cs-CZ"/>
        </w:rPr>
      </w:pPr>
      <w:r>
        <w:rPr>
          <w:rFonts w:ascii="Arial" w:hAnsi="Arial" w:cs="Arial"/>
          <w:color w:val="002060"/>
          <w:sz w:val="20"/>
          <w:szCs w:val="20"/>
          <w:lang w:eastAsia="cs-CZ"/>
        </w:rPr>
        <w:t>ODBORNÝ REFERENT HYGIENY DĚTÍ A MLADISTVÝCH</w:t>
      </w:r>
    </w:p>
    <w:p w:rsidR="000D32EC" w:rsidRDefault="000D32EC" w:rsidP="000D32EC">
      <w:pPr>
        <w:rPr>
          <w:color w:val="002060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  <w:r>
        <w:rPr>
          <w:rFonts w:ascii="Arial" w:hAnsi="Arial" w:cs="Arial"/>
          <w:color w:val="002060"/>
          <w:sz w:val="16"/>
          <w:szCs w:val="16"/>
          <w:lang w:eastAsia="cs-CZ"/>
        </w:rPr>
        <w:t>Měšická 646/5, 190 00 Praha 9</w:t>
      </w:r>
    </w:p>
    <w:p w:rsidR="000D32EC" w:rsidRDefault="000D32EC" w:rsidP="000D32EC">
      <w:pPr>
        <w:rPr>
          <w:rFonts w:ascii="Arial" w:hAnsi="Arial" w:cs="Arial"/>
          <w:color w:val="002060"/>
          <w:sz w:val="16"/>
          <w:szCs w:val="16"/>
          <w:lang w:eastAsia="cs-CZ"/>
        </w:rPr>
      </w:pPr>
      <w:hyperlink r:id="rId8" w:history="1">
        <w:r>
          <w:rPr>
            <w:rStyle w:val="Hypertextovodkaz"/>
            <w:rFonts w:ascii="Arial" w:hAnsi="Arial" w:cs="Arial"/>
            <w:color w:val="0000FF"/>
            <w:sz w:val="16"/>
            <w:szCs w:val="16"/>
            <w:lang w:eastAsia="cs-CZ"/>
          </w:rPr>
          <w:t>renata.barkova@hygpraha.cz</w:t>
        </w:r>
      </w:hyperlink>
      <w:r>
        <w:rPr>
          <w:rFonts w:ascii="Arial" w:hAnsi="Arial" w:cs="Arial"/>
          <w:color w:val="002060"/>
          <w:sz w:val="16"/>
          <w:szCs w:val="16"/>
          <w:lang w:eastAsia="cs-CZ"/>
        </w:rPr>
        <w:t xml:space="preserve"> </w:t>
      </w:r>
    </w:p>
    <w:p w:rsidR="000D32EC" w:rsidRDefault="000D32EC" w:rsidP="000D32EC">
      <w:pPr>
        <w:autoSpaceDE w:val="0"/>
        <w:autoSpaceDN w:val="0"/>
        <w:rPr>
          <w:rFonts w:ascii="Arial" w:hAnsi="Arial" w:cs="Arial"/>
          <w:color w:val="002060"/>
          <w:sz w:val="16"/>
          <w:szCs w:val="16"/>
          <w:lang w:eastAsia="cs-CZ"/>
        </w:rPr>
      </w:pPr>
      <w:r>
        <w:rPr>
          <w:rFonts w:ascii="Arial" w:hAnsi="Arial" w:cs="Arial"/>
          <w:color w:val="002060"/>
          <w:sz w:val="16"/>
          <w:szCs w:val="16"/>
          <w:lang w:eastAsia="cs-CZ"/>
        </w:rPr>
        <w:t>ID datové schránky: zpqai2i</w:t>
      </w:r>
    </w:p>
    <w:p w:rsidR="000D32EC" w:rsidRDefault="000D32EC" w:rsidP="000D32EC">
      <w:pPr>
        <w:rPr>
          <w:rFonts w:ascii="Arial" w:hAnsi="Arial" w:cs="Arial"/>
          <w:color w:val="002060"/>
          <w:sz w:val="16"/>
          <w:szCs w:val="16"/>
          <w:lang w:eastAsia="cs-CZ"/>
        </w:rPr>
      </w:pPr>
      <w:hyperlink r:id="rId9" w:history="1">
        <w:r>
          <w:rPr>
            <w:rStyle w:val="Hypertextovodkaz"/>
            <w:rFonts w:ascii="Arial" w:hAnsi="Arial" w:cs="Arial"/>
            <w:color w:val="0000FF"/>
            <w:sz w:val="16"/>
            <w:szCs w:val="16"/>
            <w:lang w:eastAsia="cs-CZ"/>
          </w:rPr>
          <w:t>www.hygpraha.cz</w:t>
        </w:r>
      </w:hyperlink>
    </w:p>
    <w:p w:rsidR="000D32EC" w:rsidRDefault="000D32EC" w:rsidP="000D32EC">
      <w:pPr>
        <w:rPr>
          <w:rFonts w:ascii="Arial Rounded MT Bold" w:hAnsi="Arial Rounded MT Bold"/>
          <w:color w:val="002060"/>
          <w:sz w:val="16"/>
          <w:szCs w:val="16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16"/>
          <w:szCs w:val="16"/>
          <w:lang w:eastAsia="cs-CZ"/>
        </w:rPr>
      </w:pPr>
      <w:r>
        <w:rPr>
          <w:rFonts w:ascii="Arial" w:hAnsi="Arial" w:cs="Arial"/>
          <w:color w:val="002060"/>
          <w:sz w:val="16"/>
          <w:szCs w:val="16"/>
          <w:lang w:eastAsia="cs-CZ"/>
        </w:rPr>
        <w:t>+420 733 673 901</w:t>
      </w:r>
    </w:p>
    <w:p w:rsidR="000D32EC" w:rsidRDefault="000D32EC" w:rsidP="000D32EC">
      <w:pPr>
        <w:rPr>
          <w:rFonts w:ascii="Arial" w:hAnsi="Arial" w:cs="Arial"/>
          <w:color w:val="171C8F"/>
          <w:sz w:val="16"/>
          <w:szCs w:val="16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171C8F"/>
          <w:sz w:val="16"/>
          <w:szCs w:val="16"/>
          <w:lang w:eastAsia="cs-CZ"/>
        </w:rPr>
      </w:pPr>
    </w:p>
    <w:p w:rsidR="000D32EC" w:rsidRDefault="000D32EC" w:rsidP="000D32EC">
      <w:pPr>
        <w:rPr>
          <w:rFonts w:ascii="Arial Rounded MT Bold" w:hAnsi="Arial Rounded MT Bold"/>
          <w:color w:val="171C8F"/>
          <w:sz w:val="16"/>
          <w:szCs w:val="16"/>
          <w:lang w:eastAsia="cs-CZ"/>
        </w:rPr>
      </w:pPr>
    </w:p>
    <w:p w:rsidR="000D32EC" w:rsidRDefault="000D32EC" w:rsidP="000D32EC">
      <w:pPr>
        <w:rPr>
          <w:rFonts w:ascii="Arial Rounded MT Bold" w:hAnsi="Arial Rounded MT Bold"/>
          <w:color w:val="171C8F"/>
          <w:sz w:val="16"/>
          <w:szCs w:val="16"/>
          <w:lang w:eastAsia="cs-CZ"/>
        </w:rPr>
      </w:pPr>
      <w:r>
        <w:rPr>
          <w:rFonts w:ascii="Arial Rounded MT Bold" w:hAnsi="Arial Rounded MT Bold"/>
          <w:noProof/>
          <w:color w:val="171C8F"/>
          <w:sz w:val="16"/>
          <w:szCs w:val="16"/>
          <w:lang w:eastAsia="cs-CZ"/>
        </w:rPr>
        <w:drawing>
          <wp:inline distT="0" distB="0" distL="0" distR="0">
            <wp:extent cx="5440680" cy="1127760"/>
            <wp:effectExtent l="0" t="0" r="7620" b="0"/>
            <wp:docPr id="1" name="Obrázek 1" descr="Logo k vložení do podpisu v ma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k vložení do podpisu v mailu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002060"/>
          <w:sz w:val="24"/>
          <w:szCs w:val="24"/>
          <w:lang w:eastAsia="cs-CZ"/>
        </w:rPr>
      </w:pPr>
    </w:p>
    <w:p w:rsidR="000D32EC" w:rsidRDefault="000D32EC" w:rsidP="000D32EC">
      <w:pPr>
        <w:rPr>
          <w:rFonts w:ascii="Arial" w:hAnsi="Arial" w:cs="Arial"/>
          <w:color w:val="171C8F"/>
          <w:sz w:val="16"/>
          <w:szCs w:val="16"/>
          <w:lang w:eastAsia="cs-CZ"/>
        </w:rPr>
      </w:pPr>
    </w:p>
    <w:p w:rsidR="000D32EC" w:rsidRDefault="000D32EC" w:rsidP="000D32EC">
      <w:pPr>
        <w:rPr>
          <w:rFonts w:ascii="Arial Rounded MT Bold" w:hAnsi="Arial Rounded MT Bold"/>
          <w:color w:val="171C8F"/>
          <w:sz w:val="16"/>
          <w:szCs w:val="16"/>
          <w:lang w:eastAsia="cs-CZ"/>
        </w:rPr>
      </w:pPr>
    </w:p>
    <w:p w:rsidR="000D32EC" w:rsidRDefault="000D32EC" w:rsidP="000D32EC"/>
    <w:p w:rsidR="00924F7C" w:rsidRDefault="00924F7C">
      <w:bookmarkStart w:id="0" w:name="_GoBack"/>
      <w:bookmarkEnd w:id="0"/>
    </w:p>
    <w:sectPr w:rsidR="0092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6A2"/>
    <w:multiLevelType w:val="hybridMultilevel"/>
    <w:tmpl w:val="AB50A85C"/>
    <w:lvl w:ilvl="0" w:tplc="DDD0F2F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5375"/>
    <w:multiLevelType w:val="hybridMultilevel"/>
    <w:tmpl w:val="EFB6A1CC"/>
    <w:lvl w:ilvl="0" w:tplc="51C09D5C">
      <w:start w:val="1"/>
      <w:numFmt w:val="decimal"/>
      <w:pStyle w:val="Nadpis2"/>
      <w:lvlText w:val="%1.1 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5011EB"/>
    <w:multiLevelType w:val="multilevel"/>
    <w:tmpl w:val="1E5AC5F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EC"/>
    <w:rsid w:val="000D32EC"/>
    <w:rsid w:val="001B16CC"/>
    <w:rsid w:val="009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F30C-2820-4710-A5C3-093B888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2EC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1B16CC"/>
    <w:pPr>
      <w:keepNext/>
      <w:keepLines/>
      <w:numPr>
        <w:numId w:val="3"/>
      </w:numPr>
      <w:spacing w:before="240"/>
      <w:ind w:hanging="360"/>
      <w:outlineLvl w:val="0"/>
    </w:pPr>
    <w:rPr>
      <w:rFonts w:asciiTheme="minorHAnsi" w:eastAsiaTheme="majorEastAsia" w:hAnsiTheme="minorHAnsi" w:cstheme="majorBidi"/>
      <w:sz w:val="28"/>
      <w:szCs w:val="32"/>
      <w:lang w:eastAsia="zh-CN"/>
    </w:rPr>
  </w:style>
  <w:style w:type="paragraph" w:styleId="Nadpis2">
    <w:name w:val="heading 2"/>
    <w:basedOn w:val="Nadpis1"/>
    <w:next w:val="Normln"/>
    <w:link w:val="Nadpis2Char"/>
    <w:autoRedefine/>
    <w:qFormat/>
    <w:rsid w:val="001B16CC"/>
    <w:pPr>
      <w:numPr>
        <w:numId w:val="2"/>
      </w:numPr>
      <w:outlineLvl w:val="1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16CC"/>
    <w:rPr>
      <w:rFonts w:eastAsiaTheme="majorEastAsia" w:cstheme="majorBidi"/>
      <w:sz w:val="28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1B16CC"/>
    <w:rPr>
      <w:rFonts w:ascii="Times New Roman" w:eastAsiaTheme="majorEastAsia" w:hAnsi="Times New Roman" w:cstheme="majorBidi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0D3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a.jansova@hygprah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ygpraha.cz/obsah/covid-19-informace-pro-skoly-a-skolska-zarizeni_519_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ygpraha.cz/dokumenty/rady-a-doporuceni-pro-domaci-karantenu-izolaci-5215_5215_519_1.html" TargetMode="External"/><Relationship Id="rId11" Type="http://schemas.openxmlformats.org/officeDocument/2006/relationships/image" Target="cid:image001.jpg@01D6F641.0D43E9B0" TargetMode="External"/><Relationship Id="rId5" Type="http://schemas.openxmlformats.org/officeDocument/2006/relationships/hyperlink" Target="https://koronavirus.mzcr.cz/seznam-odberovych-center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ygprah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2021-02-02T10:19:00Z</dcterms:created>
  <dcterms:modified xsi:type="dcterms:W3CDTF">2021-02-02T10:20:00Z</dcterms:modified>
</cp:coreProperties>
</file>