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52" w:rsidRDefault="00125552" w:rsidP="00125552">
      <w:pPr>
        <w:spacing w:before="240" w:line="276" w:lineRule="auto"/>
        <w:jc w:val="center"/>
        <w:rPr>
          <w:b/>
          <w:sz w:val="28"/>
          <w:szCs w:val="28"/>
          <w:u w:val="single"/>
        </w:rPr>
      </w:pPr>
      <w:r>
        <w:rPr>
          <w:b/>
          <w:sz w:val="28"/>
          <w:szCs w:val="28"/>
          <w:u w:val="single"/>
        </w:rPr>
        <w:t>DODATEK ŠKOLNÍHO ŘÁDU</w:t>
      </w:r>
    </w:p>
    <w:p w:rsidR="00125552" w:rsidRDefault="00125552" w:rsidP="00125552">
      <w:pPr>
        <w:spacing w:before="240" w:line="276" w:lineRule="auto"/>
        <w:ind w:firstLine="708"/>
        <w:jc w:val="both"/>
        <w:rPr>
          <w:szCs w:val="22"/>
        </w:rPr>
      </w:pPr>
      <w:r>
        <w:rPr>
          <w:szCs w:val="22"/>
        </w:rPr>
        <w:t xml:space="preserve">Ředitelka Mateřské školy Praha 10, Tuchorazská 2a/472 v souladu se Zákonem </w:t>
      </w:r>
      <w:r>
        <w:rPr>
          <w:szCs w:val="22"/>
        </w:rPr>
        <w:br/>
        <w:t>č. 561/2004 Sb., o předškolním, základním, středním, vyšším odborném a jiném vzdělávání (dále jen Školský zákon), v souladu s vyhláškou MŠMT ČR č. 14/2005 Sb., o předškolním vzdělávání a  zákonem č. 258/2000Sb., o ochraně veřejného zdraví a o změně některých souvisejících zákonů, vše v platném znění vydává tento Dodatek školního řádu, kterým se upřesňují pravidla místních podmínek provozu MŠ v období mimořádných opatření do konce školního roku 2019/2020</w:t>
      </w: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125552" w:rsidTr="00125552">
        <w:tc>
          <w:tcPr>
            <w:tcW w:w="4465"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Mgr. Jana Tůmová</w:t>
            </w:r>
          </w:p>
        </w:tc>
      </w:tr>
      <w:tr w:rsidR="00125552" w:rsidTr="00125552">
        <w:tc>
          <w:tcPr>
            <w:tcW w:w="4465"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125552" w:rsidRDefault="008A7E85" w:rsidP="00061118">
            <w:pPr>
              <w:widowControl w:val="0"/>
              <w:spacing w:line="240" w:lineRule="auto"/>
              <w:jc w:val="both"/>
              <w:rPr>
                <w:noProof/>
                <w:sz w:val="22"/>
                <w:szCs w:val="22"/>
                <w:lang w:eastAsia="cs-CZ"/>
              </w:rPr>
            </w:pPr>
            <w:r>
              <w:rPr>
                <w:noProof/>
                <w:sz w:val="22"/>
                <w:szCs w:val="22"/>
                <w:lang w:eastAsia="cs-CZ"/>
              </w:rPr>
              <w:t xml:space="preserve"> </w:t>
            </w:r>
            <w:r w:rsidR="00061118">
              <w:rPr>
                <w:noProof/>
                <w:sz w:val="22"/>
                <w:szCs w:val="22"/>
                <w:lang w:eastAsia="cs-CZ"/>
              </w:rPr>
              <w:t>30.4</w:t>
            </w:r>
            <w:r w:rsidR="00125552">
              <w:rPr>
                <w:noProof/>
                <w:sz w:val="22"/>
                <w:szCs w:val="22"/>
                <w:lang w:eastAsia="cs-CZ"/>
              </w:rPr>
              <w:t>.</w:t>
            </w:r>
            <w:r>
              <w:rPr>
                <w:noProof/>
                <w:sz w:val="22"/>
                <w:szCs w:val="22"/>
                <w:lang w:eastAsia="cs-CZ"/>
              </w:rPr>
              <w:t xml:space="preserve"> </w:t>
            </w:r>
            <w:r w:rsidR="00125552">
              <w:rPr>
                <w:noProof/>
                <w:sz w:val="22"/>
                <w:szCs w:val="22"/>
                <w:lang w:eastAsia="cs-CZ"/>
              </w:rPr>
              <w:t>20</w:t>
            </w:r>
            <w:r>
              <w:rPr>
                <w:noProof/>
                <w:sz w:val="22"/>
                <w:szCs w:val="22"/>
                <w:lang w:eastAsia="cs-CZ"/>
              </w:rPr>
              <w:t>2</w:t>
            </w:r>
            <w:r w:rsidR="00125552">
              <w:rPr>
                <w:noProof/>
                <w:sz w:val="22"/>
                <w:szCs w:val="22"/>
                <w:lang w:eastAsia="cs-CZ"/>
              </w:rPr>
              <w:t>1</w:t>
            </w:r>
          </w:p>
        </w:tc>
      </w:tr>
      <w:tr w:rsidR="00125552" w:rsidTr="00125552">
        <w:tc>
          <w:tcPr>
            <w:tcW w:w="4465"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Projednáno na provozní poradě zaměstnanců dne:</w:t>
            </w:r>
          </w:p>
        </w:tc>
        <w:tc>
          <w:tcPr>
            <w:tcW w:w="4961" w:type="dxa"/>
            <w:tcBorders>
              <w:top w:val="single" w:sz="6" w:space="0" w:color="000000"/>
              <w:left w:val="single" w:sz="6" w:space="0" w:color="000000"/>
              <w:bottom w:val="single" w:sz="6" w:space="0" w:color="000000"/>
              <w:right w:val="single" w:sz="6" w:space="0" w:color="000000"/>
            </w:tcBorders>
          </w:tcPr>
          <w:p w:rsidR="00125552" w:rsidRDefault="008A7E85" w:rsidP="00061118">
            <w:pPr>
              <w:widowControl w:val="0"/>
              <w:spacing w:line="240" w:lineRule="auto"/>
              <w:jc w:val="both"/>
              <w:rPr>
                <w:noProof/>
                <w:sz w:val="22"/>
                <w:szCs w:val="22"/>
                <w:lang w:eastAsia="cs-CZ"/>
              </w:rPr>
            </w:pPr>
            <w:r>
              <w:rPr>
                <w:noProof/>
                <w:sz w:val="22"/>
                <w:szCs w:val="22"/>
                <w:lang w:eastAsia="cs-CZ"/>
              </w:rPr>
              <w:t xml:space="preserve"> </w:t>
            </w:r>
            <w:r w:rsidR="00061118">
              <w:rPr>
                <w:noProof/>
                <w:sz w:val="22"/>
                <w:szCs w:val="22"/>
                <w:lang w:eastAsia="cs-CZ"/>
              </w:rPr>
              <w:t>30.4.</w:t>
            </w:r>
            <w:r>
              <w:rPr>
                <w:noProof/>
                <w:sz w:val="22"/>
                <w:szCs w:val="22"/>
                <w:lang w:eastAsia="cs-CZ"/>
              </w:rPr>
              <w:t xml:space="preserve"> 2021</w:t>
            </w:r>
          </w:p>
        </w:tc>
      </w:tr>
      <w:tr w:rsidR="00125552" w:rsidTr="00125552">
        <w:tc>
          <w:tcPr>
            <w:tcW w:w="4465"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125552" w:rsidRDefault="008A7E85" w:rsidP="00061118">
            <w:pPr>
              <w:widowControl w:val="0"/>
              <w:spacing w:line="240" w:lineRule="auto"/>
              <w:jc w:val="both"/>
              <w:rPr>
                <w:noProof/>
                <w:sz w:val="22"/>
                <w:szCs w:val="22"/>
                <w:lang w:eastAsia="cs-CZ"/>
              </w:rPr>
            </w:pPr>
            <w:r>
              <w:rPr>
                <w:noProof/>
                <w:sz w:val="22"/>
                <w:szCs w:val="22"/>
                <w:lang w:eastAsia="cs-CZ"/>
              </w:rPr>
              <w:t xml:space="preserve"> </w:t>
            </w:r>
            <w:r w:rsidR="00061118">
              <w:rPr>
                <w:noProof/>
                <w:sz w:val="22"/>
                <w:szCs w:val="22"/>
                <w:lang w:eastAsia="cs-CZ"/>
              </w:rPr>
              <w:t>30.4.</w:t>
            </w:r>
            <w:r>
              <w:rPr>
                <w:noProof/>
                <w:sz w:val="22"/>
                <w:szCs w:val="22"/>
                <w:lang w:eastAsia="cs-CZ"/>
              </w:rPr>
              <w:t xml:space="preserve"> </w:t>
            </w:r>
            <w:r w:rsidR="00125552">
              <w:rPr>
                <w:noProof/>
                <w:sz w:val="22"/>
                <w:szCs w:val="22"/>
                <w:lang w:eastAsia="cs-CZ"/>
              </w:rPr>
              <w:t>2021</w:t>
            </w:r>
          </w:p>
        </w:tc>
      </w:tr>
      <w:tr w:rsidR="00125552" w:rsidTr="00125552">
        <w:tc>
          <w:tcPr>
            <w:tcW w:w="4465" w:type="dxa"/>
            <w:tcBorders>
              <w:top w:val="single" w:sz="6" w:space="0" w:color="000000"/>
              <w:left w:val="single" w:sz="6" w:space="0" w:color="000000"/>
              <w:bottom w:val="single" w:sz="6" w:space="0" w:color="000000"/>
              <w:right w:val="single" w:sz="6" w:space="0" w:color="000000"/>
            </w:tcBorders>
            <w:hideMark/>
          </w:tcPr>
          <w:p w:rsidR="00125552" w:rsidRDefault="00125552">
            <w:pPr>
              <w:widowControl w:val="0"/>
              <w:spacing w:line="240" w:lineRule="auto"/>
              <w:jc w:val="both"/>
              <w:rPr>
                <w:noProof/>
                <w:sz w:val="22"/>
                <w:szCs w:val="22"/>
                <w:lang w:eastAsia="cs-CZ"/>
              </w:rPr>
            </w:pPr>
            <w:r>
              <w:rPr>
                <w:noProof/>
                <w:sz w:val="22"/>
                <w:szCs w:val="22"/>
                <w:lang w:eastAsia="cs-CZ"/>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125552" w:rsidRDefault="00061118">
            <w:pPr>
              <w:widowControl w:val="0"/>
              <w:spacing w:line="240" w:lineRule="auto"/>
              <w:jc w:val="both"/>
              <w:rPr>
                <w:noProof/>
                <w:sz w:val="22"/>
                <w:szCs w:val="22"/>
                <w:lang w:eastAsia="cs-CZ"/>
              </w:rPr>
            </w:pPr>
            <w:r>
              <w:rPr>
                <w:noProof/>
                <w:sz w:val="22"/>
                <w:szCs w:val="22"/>
                <w:lang w:eastAsia="cs-CZ"/>
              </w:rPr>
              <w:t>3.5</w:t>
            </w:r>
            <w:r w:rsidR="00125552">
              <w:rPr>
                <w:noProof/>
                <w:sz w:val="22"/>
                <w:szCs w:val="22"/>
                <w:lang w:eastAsia="cs-CZ"/>
              </w:rPr>
              <w:t>.</w:t>
            </w:r>
            <w:r w:rsidR="008A7E85">
              <w:rPr>
                <w:noProof/>
                <w:sz w:val="22"/>
                <w:szCs w:val="22"/>
                <w:lang w:eastAsia="cs-CZ"/>
              </w:rPr>
              <w:t xml:space="preserve"> </w:t>
            </w:r>
            <w:r w:rsidR="00125552">
              <w:rPr>
                <w:noProof/>
                <w:sz w:val="22"/>
                <w:szCs w:val="22"/>
                <w:lang w:eastAsia="cs-CZ"/>
              </w:rPr>
              <w:t>2021</w:t>
            </w:r>
          </w:p>
        </w:tc>
      </w:tr>
    </w:tbl>
    <w:p w:rsidR="00125552" w:rsidRDefault="00125552" w:rsidP="00125552">
      <w:pPr>
        <w:spacing w:before="240" w:line="276" w:lineRule="auto"/>
        <w:jc w:val="center"/>
        <w:rPr>
          <w:b/>
          <w:color w:val="0070C0"/>
          <w:sz w:val="28"/>
          <w:szCs w:val="28"/>
          <w:u w:val="single"/>
        </w:rPr>
      </w:pPr>
      <w:r>
        <w:rPr>
          <w:b/>
          <w:color w:val="0070C0"/>
          <w:sz w:val="28"/>
          <w:szCs w:val="28"/>
          <w:u w:val="single"/>
        </w:rPr>
        <w:t xml:space="preserve">Provoz mateřské školy v období mimořádných opatření do konce školního roku 2020/2021 </w:t>
      </w:r>
    </w:p>
    <w:p w:rsidR="00125552" w:rsidRDefault="00125552" w:rsidP="00125552">
      <w:pPr>
        <w:spacing w:before="240" w:line="276" w:lineRule="auto"/>
        <w:jc w:val="center"/>
        <w:rPr>
          <w:b/>
          <w:color w:val="0070C0"/>
          <w:sz w:val="28"/>
          <w:szCs w:val="28"/>
          <w:u w:val="single"/>
        </w:rPr>
      </w:pPr>
    </w:p>
    <w:p w:rsidR="00125552" w:rsidRDefault="00125552" w:rsidP="00125552">
      <w:pPr>
        <w:pStyle w:val="Nadpis1"/>
      </w:pPr>
      <w:r>
        <w:t>Provoz mateřské školy</w:t>
      </w:r>
    </w:p>
    <w:p w:rsidR="00125552" w:rsidRPr="005E34AE" w:rsidRDefault="00125552" w:rsidP="00125552">
      <w:pPr>
        <w:pStyle w:val="Odstavecseseznamem"/>
        <w:numPr>
          <w:ilvl w:val="0"/>
          <w:numId w:val="2"/>
        </w:numPr>
        <w:jc w:val="both"/>
        <w:rPr>
          <w:rFonts w:ascii="Times New Roman" w:hAnsi="Times New Roman" w:cs="Times New Roman"/>
          <w:sz w:val="24"/>
          <w:szCs w:val="24"/>
        </w:rPr>
      </w:pPr>
      <w:r w:rsidRPr="005E34AE">
        <w:rPr>
          <w:rFonts w:ascii="Times New Roman" w:hAnsi="Times New Roman" w:cs="Times New Roman"/>
          <w:sz w:val="24"/>
          <w:szCs w:val="24"/>
        </w:rPr>
        <w:t xml:space="preserve">Mateřská škola bude znovu otevřena v provozu od 7,00 do </w:t>
      </w:r>
      <w:r w:rsidR="00061118">
        <w:rPr>
          <w:rFonts w:ascii="Times New Roman" w:hAnsi="Times New Roman" w:cs="Times New Roman"/>
          <w:sz w:val="24"/>
          <w:szCs w:val="24"/>
        </w:rPr>
        <w:t>17.00</w:t>
      </w:r>
      <w:r w:rsidRPr="005E34AE">
        <w:rPr>
          <w:rFonts w:ascii="Times New Roman" w:hAnsi="Times New Roman" w:cs="Times New Roman"/>
          <w:sz w:val="24"/>
          <w:szCs w:val="24"/>
        </w:rPr>
        <w:t xml:space="preserve"> hodin od pondělí </w:t>
      </w:r>
      <w:r w:rsidR="00061118">
        <w:rPr>
          <w:rFonts w:ascii="Times New Roman" w:hAnsi="Times New Roman" w:cs="Times New Roman"/>
          <w:b/>
          <w:sz w:val="24"/>
          <w:szCs w:val="24"/>
          <w:u w:val="single"/>
        </w:rPr>
        <w:t>3.5.</w:t>
      </w:r>
      <w:r w:rsidRPr="005E34AE">
        <w:rPr>
          <w:rFonts w:ascii="Times New Roman" w:hAnsi="Times New Roman" w:cs="Times New Roman"/>
          <w:b/>
          <w:sz w:val="24"/>
          <w:szCs w:val="24"/>
          <w:u w:val="single"/>
        </w:rPr>
        <w:t>2021</w:t>
      </w:r>
    </w:p>
    <w:p w:rsidR="00125552" w:rsidRDefault="00061118" w:rsidP="00125552">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Otevřeny</w:t>
      </w:r>
      <w:r w:rsidR="00125552">
        <w:rPr>
          <w:rFonts w:ascii="Times New Roman" w:hAnsi="Times New Roman" w:cs="Times New Roman"/>
          <w:sz w:val="24"/>
          <w:szCs w:val="24"/>
        </w:rPr>
        <w:t xml:space="preserve"> </w:t>
      </w:r>
      <w:r>
        <w:rPr>
          <w:rFonts w:ascii="Times New Roman" w:hAnsi="Times New Roman" w:cs="Times New Roman"/>
          <w:sz w:val="24"/>
          <w:szCs w:val="24"/>
        </w:rPr>
        <w:t>budou všechny</w:t>
      </w:r>
      <w:r w:rsidR="00125552">
        <w:rPr>
          <w:rFonts w:ascii="Times New Roman" w:hAnsi="Times New Roman" w:cs="Times New Roman"/>
          <w:sz w:val="24"/>
          <w:szCs w:val="24"/>
        </w:rPr>
        <w:t xml:space="preserve"> třídy </w:t>
      </w:r>
      <w:r>
        <w:rPr>
          <w:rFonts w:ascii="Times New Roman" w:hAnsi="Times New Roman" w:cs="Times New Roman"/>
          <w:sz w:val="24"/>
          <w:szCs w:val="24"/>
        </w:rPr>
        <w:t>bez omezení počtu dětí,</w:t>
      </w:r>
      <w:r w:rsidR="00125552">
        <w:rPr>
          <w:rFonts w:ascii="Times New Roman" w:hAnsi="Times New Roman" w:cs="Times New Roman"/>
          <w:sz w:val="24"/>
          <w:szCs w:val="24"/>
        </w:rPr>
        <w:t xml:space="preserve"> při dodržení </w:t>
      </w:r>
      <w:r w:rsidR="00825282">
        <w:rPr>
          <w:rFonts w:ascii="Times New Roman" w:hAnsi="Times New Roman" w:cs="Times New Roman"/>
          <w:sz w:val="24"/>
          <w:szCs w:val="24"/>
        </w:rPr>
        <w:t>homogenity</w:t>
      </w:r>
      <w:r w:rsidR="00125552">
        <w:rPr>
          <w:rFonts w:ascii="Times New Roman" w:hAnsi="Times New Roman" w:cs="Times New Roman"/>
          <w:sz w:val="24"/>
          <w:szCs w:val="24"/>
        </w:rPr>
        <w:t xml:space="preserve"> skupiny</w:t>
      </w:r>
    </w:p>
    <w:p w:rsidR="00125552" w:rsidRDefault="00125552" w:rsidP="00125552">
      <w:pPr>
        <w:pStyle w:val="Nadpis1"/>
      </w:pPr>
      <w:r>
        <w:t>Epidemiologická opatření</w:t>
      </w:r>
      <w:bookmarkStart w:id="0" w:name="_GoBack"/>
      <w:bookmarkEnd w:id="0"/>
    </w:p>
    <w:p w:rsidR="00125552" w:rsidRDefault="00125552" w:rsidP="00125552">
      <w:pPr>
        <w:pStyle w:val="Odstavecseseznamem"/>
        <w:numPr>
          <w:ilvl w:val="0"/>
          <w:numId w:val="3"/>
        </w:numPr>
        <w:spacing w:before="240" w:line="276" w:lineRule="auto"/>
        <w:jc w:val="both"/>
        <w:rPr>
          <w:rFonts w:ascii="Times New Roman" w:hAnsi="Times New Roman" w:cs="Times New Roman"/>
          <w:b/>
          <w:bCs/>
          <w:sz w:val="24"/>
          <w:szCs w:val="24"/>
          <w:u w:val="single"/>
        </w:rPr>
      </w:pPr>
      <w:r w:rsidRPr="00125552">
        <w:rPr>
          <w:rFonts w:ascii="Times New Roman" w:hAnsi="Times New Roman" w:cs="Times New Roman"/>
          <w:sz w:val="24"/>
          <w:szCs w:val="24"/>
        </w:rPr>
        <w:t xml:space="preserve">Do školy </w:t>
      </w:r>
      <w:r w:rsidRPr="00125552">
        <w:rPr>
          <w:rFonts w:ascii="Times New Roman" w:hAnsi="Times New Roman" w:cs="Times New Roman"/>
          <w:b/>
          <w:bCs/>
          <w:sz w:val="24"/>
          <w:szCs w:val="24"/>
          <w:u w:val="single"/>
        </w:rPr>
        <w:t>nesmí vstoupit nikdo s příznaky infekce dýchacích cest</w:t>
      </w:r>
      <w:r w:rsidRPr="00125552">
        <w:rPr>
          <w:rFonts w:ascii="Times New Roman" w:hAnsi="Times New Roman" w:cs="Times New Roman"/>
          <w:sz w:val="24"/>
          <w:szCs w:val="24"/>
        </w:rPr>
        <w:t>, které by mohly</w:t>
      </w:r>
      <w:r>
        <w:rPr>
          <w:rFonts w:ascii="Times New Roman" w:hAnsi="Times New Roman" w:cs="Times New Roman"/>
          <w:sz w:val="24"/>
          <w:szCs w:val="24"/>
        </w:rPr>
        <w:t xml:space="preserve"> odpovídat známým příznakům COVID-19 – tj. zvýšená teplota, kašel, náhlá ztráta chuti a čichu, jiné příznaky akutní infekce dýchacích cest. </w:t>
      </w:r>
      <w:r>
        <w:rPr>
          <w:rFonts w:ascii="Times New Roman" w:hAnsi="Times New Roman" w:cs="Times New Roman"/>
          <w:b/>
          <w:bCs/>
          <w:sz w:val="24"/>
          <w:szCs w:val="24"/>
          <w:u w:val="single"/>
        </w:rPr>
        <w:t>Děti, které mají kašel, rýmu a další uvedené příznaky, nebudou do mateřské školy přijaty. Pokud má dítě alergický kašel či alergickou rýmu, zákonný zástupce to doloží potvrzením lékaře.</w:t>
      </w:r>
    </w:p>
    <w:p w:rsidR="00125552" w:rsidRDefault="00125552" w:rsidP="00125552">
      <w:pPr>
        <w:pStyle w:val="Odstavecseseznamem"/>
        <w:numPr>
          <w:ilvl w:val="0"/>
          <w:numId w:val="3"/>
        </w:numPr>
        <w:spacing w:before="24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Při vstupu do budovy </w:t>
      </w:r>
      <w:r w:rsidR="00061118">
        <w:rPr>
          <w:rFonts w:ascii="Times New Roman" w:hAnsi="Times New Roman" w:cs="Times New Roman"/>
          <w:sz w:val="24"/>
          <w:szCs w:val="24"/>
        </w:rPr>
        <w:t>může být dítěti</w:t>
      </w:r>
      <w:r>
        <w:rPr>
          <w:rFonts w:ascii="Times New Roman" w:hAnsi="Times New Roman" w:cs="Times New Roman"/>
          <w:sz w:val="24"/>
          <w:szCs w:val="24"/>
        </w:rPr>
        <w:t xml:space="preserve"> změřena teplota</w:t>
      </w:r>
    </w:p>
    <w:p w:rsidR="00125552" w:rsidRDefault="00125552" w:rsidP="00125552">
      <w:pPr>
        <w:pStyle w:val="Odstavecseseznamem"/>
        <w:numPr>
          <w:ilvl w:val="0"/>
          <w:numId w:val="3"/>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Pokud se u dětí objeví některý z uvedených příznaků COVID-19 během dne, bude umístěno do samostatné místnosti a bude kontaktován zákonný zástupce, který dítě </w:t>
      </w:r>
      <w:r>
        <w:rPr>
          <w:rFonts w:ascii="Times New Roman" w:hAnsi="Times New Roman" w:cs="Times New Roman"/>
          <w:b/>
          <w:sz w:val="24"/>
          <w:szCs w:val="24"/>
          <w:u w:val="single"/>
        </w:rPr>
        <w:t>neprodleně</w:t>
      </w:r>
      <w:r>
        <w:rPr>
          <w:rFonts w:ascii="Times New Roman" w:hAnsi="Times New Roman" w:cs="Times New Roman"/>
          <w:sz w:val="24"/>
          <w:szCs w:val="24"/>
        </w:rPr>
        <w:t xml:space="preserve"> vyzvedne. Dle pokynů ministerstva bude kontaktována spádová hygienická stanice. Ostatní děti budou přemístěny do jiné místnosti nebo na zahradu MŠ a vezmou si roušky. Po návratu dítěte do MŠ bude vyžadováno potvrzení od lékaře, že je dítě zdravé a že může do kolektivu.</w:t>
      </w:r>
    </w:p>
    <w:p w:rsidR="00125552" w:rsidRDefault="00125552" w:rsidP="00125552">
      <w:pPr>
        <w:pStyle w:val="Odstavecseseznamem"/>
        <w:numPr>
          <w:ilvl w:val="0"/>
          <w:numId w:val="3"/>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Jelikož jsme ve stavu mimořádných opatření, žádáme všechny rodiče o zvážení docházky do MŠ – doporučujeme rodičům, kteří mají možnost, aby vyzvedávali děti po obědě.</w:t>
      </w:r>
    </w:p>
    <w:p w:rsidR="00125552" w:rsidRDefault="00125552" w:rsidP="00125552">
      <w:pPr>
        <w:pStyle w:val="Nadpis1"/>
      </w:pPr>
      <w:r>
        <w:lastRenderedPageBreak/>
        <w:t>Příchod a odchod do/z mateřské školy</w:t>
      </w:r>
    </w:p>
    <w:p w:rsidR="00125552" w:rsidRDefault="00125552" w:rsidP="00125552">
      <w:pPr>
        <w:pStyle w:val="Odstavecseseznamem"/>
        <w:numPr>
          <w:ilvl w:val="0"/>
          <w:numId w:val="4"/>
        </w:numPr>
        <w:spacing w:before="240" w:line="276" w:lineRule="auto"/>
        <w:jc w:val="both"/>
        <w:rPr>
          <w:rFonts w:ascii="Times New Roman" w:hAnsi="Times New Roman" w:cs="Times New Roman"/>
          <w:sz w:val="24"/>
          <w:szCs w:val="24"/>
        </w:rPr>
      </w:pPr>
      <w:r>
        <w:rPr>
          <w:rFonts w:ascii="Times New Roman" w:hAnsi="Times New Roman" w:cs="Times New Roman"/>
          <w:b/>
          <w:bCs/>
          <w:sz w:val="24"/>
          <w:szCs w:val="24"/>
        </w:rPr>
        <w:t>Při cestě</w:t>
      </w:r>
      <w:r>
        <w:rPr>
          <w:rFonts w:ascii="Times New Roman" w:hAnsi="Times New Roman" w:cs="Times New Roman"/>
          <w:sz w:val="24"/>
          <w:szCs w:val="24"/>
        </w:rPr>
        <w:t xml:space="preserve"> do školy a ze školy, mimo prostory MŠ se na děti a doprovod vztahují obecná pravidla chování stanovená krizovými opatřeními - </w:t>
      </w:r>
      <w:r>
        <w:rPr>
          <w:rFonts w:ascii="Times New Roman" w:hAnsi="Times New Roman" w:cs="Times New Roman"/>
          <w:b/>
          <w:bCs/>
          <w:sz w:val="24"/>
          <w:szCs w:val="24"/>
        </w:rPr>
        <w:t>zakrytí úst a nosu</w:t>
      </w:r>
      <w:r>
        <w:rPr>
          <w:rFonts w:ascii="Times New Roman" w:hAnsi="Times New Roman" w:cs="Times New Roman"/>
          <w:sz w:val="24"/>
          <w:szCs w:val="24"/>
        </w:rPr>
        <w:t xml:space="preserve"> ochrannými prostředky, dodržení </w:t>
      </w:r>
      <w:r>
        <w:rPr>
          <w:rFonts w:ascii="Times New Roman" w:hAnsi="Times New Roman" w:cs="Times New Roman"/>
          <w:b/>
          <w:bCs/>
          <w:sz w:val="24"/>
          <w:szCs w:val="24"/>
        </w:rPr>
        <w:t>odstupů</w:t>
      </w:r>
      <w:r>
        <w:rPr>
          <w:rFonts w:ascii="Times New Roman" w:hAnsi="Times New Roman" w:cs="Times New Roman"/>
          <w:sz w:val="24"/>
          <w:szCs w:val="24"/>
        </w:rPr>
        <w:t xml:space="preserve"> 2 metry. Použitou roušku si odnese rodič domů</w:t>
      </w:r>
    </w:p>
    <w:p w:rsidR="005E34AE" w:rsidRDefault="005E34AE" w:rsidP="005E34AE">
      <w:pPr>
        <w:pStyle w:val="Odstavecseseznamem"/>
        <w:spacing w:before="240" w:line="276" w:lineRule="auto"/>
        <w:jc w:val="both"/>
        <w:rPr>
          <w:rFonts w:ascii="Times New Roman" w:hAnsi="Times New Roman" w:cs="Times New Roman"/>
          <w:sz w:val="24"/>
          <w:szCs w:val="24"/>
          <w:u w:val="single"/>
        </w:rPr>
      </w:pPr>
    </w:p>
    <w:p w:rsidR="00E1641B" w:rsidRPr="00E1641B" w:rsidRDefault="00061118" w:rsidP="00E1641B">
      <w:pPr>
        <w:pStyle w:val="Odstavecseseznamem"/>
        <w:spacing w:before="240" w:line="276" w:lineRule="auto"/>
        <w:jc w:val="both"/>
        <w:rPr>
          <w:rFonts w:ascii="Times New Roman" w:hAnsi="Times New Roman" w:cs="Times New Roman"/>
          <w:b/>
          <w:color w:val="4472C4" w:themeColor="accent1"/>
          <w:sz w:val="24"/>
          <w:szCs w:val="24"/>
          <w:u w:val="single"/>
        </w:rPr>
      </w:pPr>
      <w:r>
        <w:rPr>
          <w:rFonts w:ascii="Times New Roman" w:hAnsi="Times New Roman" w:cs="Times New Roman"/>
          <w:b/>
          <w:color w:val="4472C4" w:themeColor="accent1"/>
          <w:sz w:val="24"/>
          <w:szCs w:val="24"/>
          <w:u w:val="single"/>
        </w:rPr>
        <w:t>Příchod</w:t>
      </w:r>
      <w:r w:rsidR="00E1641B" w:rsidRPr="00E1641B">
        <w:rPr>
          <w:rFonts w:ascii="Times New Roman" w:hAnsi="Times New Roman" w:cs="Times New Roman"/>
          <w:b/>
          <w:color w:val="4472C4" w:themeColor="accent1"/>
          <w:sz w:val="24"/>
          <w:szCs w:val="24"/>
          <w:u w:val="single"/>
        </w:rPr>
        <w:t xml:space="preserve"> dítěte </w:t>
      </w:r>
    </w:p>
    <w:p w:rsidR="00061118" w:rsidRDefault="00E1641B" w:rsidP="00061118">
      <w:pPr>
        <w:pStyle w:val="Odstavecseseznamem"/>
        <w:numPr>
          <w:ilvl w:val="0"/>
          <w:numId w:val="4"/>
        </w:numPr>
        <w:spacing w:before="240" w:line="276" w:lineRule="auto"/>
        <w:jc w:val="both"/>
        <w:rPr>
          <w:rFonts w:ascii="Times New Roman" w:hAnsi="Times New Roman" w:cs="Times New Roman"/>
          <w:sz w:val="24"/>
          <w:szCs w:val="24"/>
        </w:rPr>
      </w:pPr>
      <w:r w:rsidRPr="00E1641B">
        <w:rPr>
          <w:rFonts w:ascii="Times New Roman" w:hAnsi="Times New Roman" w:cs="Times New Roman"/>
          <w:sz w:val="24"/>
          <w:szCs w:val="24"/>
        </w:rPr>
        <w:t>Doprovod dítěte nebude vstupovat do budovy MŠ</w:t>
      </w:r>
      <w:r w:rsidR="00061118">
        <w:rPr>
          <w:rFonts w:ascii="Times New Roman" w:hAnsi="Times New Roman" w:cs="Times New Roman"/>
          <w:sz w:val="24"/>
          <w:szCs w:val="24"/>
        </w:rPr>
        <w:t>. Po příchodu do MŠ předá doprovázející osoba dítě službu konající pracovnici u hlavního vchodu, která dopomůže dítěti s převlékáním v šatně a odvede do jeho třídy.</w:t>
      </w:r>
    </w:p>
    <w:p w:rsidR="00061118" w:rsidRDefault="00061118" w:rsidP="00061118">
      <w:pPr>
        <w:pStyle w:val="Odstavecseseznamem"/>
        <w:spacing w:before="240" w:line="276" w:lineRule="auto"/>
        <w:jc w:val="both"/>
        <w:rPr>
          <w:rFonts w:ascii="Times New Roman" w:hAnsi="Times New Roman" w:cs="Times New Roman"/>
          <w:sz w:val="24"/>
          <w:szCs w:val="24"/>
        </w:rPr>
      </w:pPr>
    </w:p>
    <w:p w:rsidR="00E1641B" w:rsidRPr="00061118" w:rsidRDefault="00E1641B" w:rsidP="00061118">
      <w:pPr>
        <w:pStyle w:val="Odstavecseseznamem"/>
        <w:numPr>
          <w:ilvl w:val="0"/>
          <w:numId w:val="4"/>
        </w:numPr>
        <w:spacing w:before="240" w:line="276" w:lineRule="auto"/>
        <w:jc w:val="both"/>
        <w:rPr>
          <w:rFonts w:ascii="Times New Roman" w:hAnsi="Times New Roman" w:cs="Times New Roman"/>
          <w:sz w:val="24"/>
          <w:szCs w:val="24"/>
        </w:rPr>
      </w:pPr>
      <w:r w:rsidRPr="00061118">
        <w:rPr>
          <w:rFonts w:ascii="Times New Roman" w:hAnsi="Times New Roman" w:cs="Times New Roman"/>
          <w:b/>
          <w:bCs/>
          <w:color w:val="4472C4" w:themeColor="accent1"/>
          <w:sz w:val="24"/>
          <w:szCs w:val="24"/>
          <w:u w:val="single"/>
        </w:rPr>
        <w:t>Odchod dětí bude organizován takto</w:t>
      </w:r>
      <w:r w:rsidRPr="00061118">
        <w:rPr>
          <w:rFonts w:ascii="Times New Roman" w:hAnsi="Times New Roman" w:cs="Times New Roman"/>
          <w:bCs/>
          <w:color w:val="4472C4" w:themeColor="accent1"/>
          <w:sz w:val="24"/>
          <w:szCs w:val="24"/>
        </w:rPr>
        <w:t xml:space="preserve">: </w:t>
      </w:r>
    </w:p>
    <w:p w:rsidR="00E1641B" w:rsidRDefault="00E1641B" w:rsidP="00E1641B">
      <w:pPr>
        <w:pStyle w:val="Odstavecseseznamem"/>
        <w:numPr>
          <w:ilvl w:val="0"/>
          <w:numId w:val="5"/>
        </w:numPr>
        <w:spacing w:before="24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Dítě bude odvádět ke vchodu službu konající učitelka nebo pověřený zaměstnanec </w:t>
      </w:r>
    </w:p>
    <w:p w:rsidR="00E1641B" w:rsidRPr="00E1641B" w:rsidRDefault="00E1641B" w:rsidP="00E1641B">
      <w:pPr>
        <w:pStyle w:val="Odstavecseseznamem"/>
        <w:numPr>
          <w:ilvl w:val="0"/>
          <w:numId w:val="5"/>
        </w:numPr>
        <w:spacing w:before="240" w:line="276" w:lineRule="auto"/>
        <w:jc w:val="both"/>
        <w:rPr>
          <w:rFonts w:ascii="Times New Roman" w:hAnsi="Times New Roman" w:cs="Times New Roman"/>
          <w:sz w:val="24"/>
          <w:szCs w:val="24"/>
        </w:rPr>
      </w:pPr>
      <w:r>
        <w:rPr>
          <w:rFonts w:ascii="Times New Roman" w:hAnsi="Times New Roman" w:cs="Times New Roman"/>
          <w:bCs/>
          <w:sz w:val="24"/>
          <w:szCs w:val="24"/>
        </w:rPr>
        <w:t>odpoledne si rodič převezme dítě u branky na zahradě</w:t>
      </w:r>
    </w:p>
    <w:p w:rsidR="00061118" w:rsidRDefault="00061118" w:rsidP="005E34AE">
      <w:pPr>
        <w:pStyle w:val="Odstavecseseznamem"/>
        <w:spacing w:before="240" w:line="276" w:lineRule="auto"/>
        <w:jc w:val="both"/>
        <w:rPr>
          <w:rFonts w:ascii="Times New Roman" w:hAnsi="Times New Roman" w:cs="Times New Roman"/>
          <w:b/>
          <w:color w:val="4472C4" w:themeColor="accent1"/>
          <w:sz w:val="24"/>
          <w:szCs w:val="24"/>
          <w:u w:val="single"/>
        </w:rPr>
      </w:pPr>
    </w:p>
    <w:p w:rsidR="00061118" w:rsidRDefault="00125552" w:rsidP="00A6328E">
      <w:pPr>
        <w:pStyle w:val="Odstavecseseznamem"/>
        <w:numPr>
          <w:ilvl w:val="0"/>
          <w:numId w:val="4"/>
        </w:numPr>
        <w:spacing w:before="240" w:line="276" w:lineRule="auto"/>
        <w:jc w:val="both"/>
        <w:rPr>
          <w:rFonts w:ascii="Times New Roman" w:hAnsi="Times New Roman" w:cs="Times New Roman"/>
          <w:sz w:val="24"/>
          <w:szCs w:val="24"/>
        </w:rPr>
      </w:pPr>
      <w:r w:rsidRPr="00061118">
        <w:rPr>
          <w:rFonts w:ascii="Times New Roman" w:hAnsi="Times New Roman" w:cs="Times New Roman"/>
          <w:sz w:val="24"/>
          <w:szCs w:val="24"/>
        </w:rPr>
        <w:t xml:space="preserve">Do školy přivádí rodič dítě v oblečení, ve kterém bude trávit čas ve třídě. </w:t>
      </w:r>
    </w:p>
    <w:p w:rsidR="00125552" w:rsidRDefault="00125552" w:rsidP="00125552">
      <w:pPr>
        <w:pStyle w:val="Odstavecseseznamem"/>
        <w:numPr>
          <w:ilvl w:val="0"/>
          <w:numId w:val="4"/>
        </w:numPr>
        <w:spacing w:before="240"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Děti </w:t>
      </w:r>
      <w:r w:rsidR="00E1641B">
        <w:rPr>
          <w:rFonts w:ascii="Times New Roman" w:hAnsi="Times New Roman" w:cs="Times New Roman"/>
          <w:sz w:val="24"/>
          <w:szCs w:val="24"/>
        </w:rPr>
        <w:t>v </w:t>
      </w:r>
      <w:proofErr w:type="gramStart"/>
      <w:r w:rsidR="00E1641B">
        <w:rPr>
          <w:rFonts w:ascii="Times New Roman" w:hAnsi="Times New Roman" w:cs="Times New Roman"/>
          <w:sz w:val="24"/>
          <w:szCs w:val="24"/>
        </w:rPr>
        <w:t xml:space="preserve">prostorách  </w:t>
      </w:r>
      <w:r>
        <w:rPr>
          <w:rFonts w:ascii="Times New Roman" w:hAnsi="Times New Roman" w:cs="Times New Roman"/>
          <w:sz w:val="24"/>
          <w:szCs w:val="24"/>
        </w:rPr>
        <w:t>mateřské</w:t>
      </w:r>
      <w:proofErr w:type="gramEnd"/>
      <w:r>
        <w:rPr>
          <w:rFonts w:ascii="Times New Roman" w:hAnsi="Times New Roman" w:cs="Times New Roman"/>
          <w:sz w:val="24"/>
          <w:szCs w:val="24"/>
        </w:rPr>
        <w:t xml:space="preserve"> školy </w:t>
      </w:r>
      <w:r>
        <w:rPr>
          <w:rFonts w:ascii="Times New Roman" w:hAnsi="Times New Roman" w:cs="Times New Roman"/>
          <w:b/>
          <w:bCs/>
          <w:sz w:val="24"/>
          <w:szCs w:val="24"/>
          <w:u w:val="single"/>
        </w:rPr>
        <w:t>roušky</w:t>
      </w:r>
      <w:r>
        <w:rPr>
          <w:rFonts w:ascii="Times New Roman" w:hAnsi="Times New Roman" w:cs="Times New Roman"/>
          <w:sz w:val="24"/>
          <w:szCs w:val="24"/>
        </w:rPr>
        <w:t xml:space="preserve"> nosit </w:t>
      </w:r>
      <w:r>
        <w:rPr>
          <w:rFonts w:ascii="Times New Roman" w:hAnsi="Times New Roman" w:cs="Times New Roman"/>
          <w:b/>
          <w:bCs/>
          <w:sz w:val="24"/>
          <w:szCs w:val="24"/>
          <w:u w:val="single"/>
        </w:rPr>
        <w:t>nemusí</w:t>
      </w:r>
      <w:r>
        <w:rPr>
          <w:rFonts w:ascii="Times New Roman" w:hAnsi="Times New Roman" w:cs="Times New Roman"/>
          <w:sz w:val="24"/>
          <w:szCs w:val="24"/>
        </w:rPr>
        <w:t>.</w:t>
      </w:r>
    </w:p>
    <w:p w:rsidR="00125552" w:rsidRDefault="00125552" w:rsidP="00125552">
      <w:pPr>
        <w:pStyle w:val="Odstavecseseznamem"/>
        <w:numPr>
          <w:ilvl w:val="0"/>
          <w:numId w:val="4"/>
        </w:numPr>
        <w:spacing w:before="240" w:line="276"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Děti </w:t>
      </w:r>
      <w:r>
        <w:rPr>
          <w:rFonts w:ascii="Times New Roman" w:hAnsi="Times New Roman" w:cs="Times New Roman"/>
          <w:sz w:val="24"/>
          <w:szCs w:val="24"/>
        </w:rPr>
        <w:t xml:space="preserve">budou mít s sebou v šatně </w:t>
      </w:r>
      <w:r>
        <w:rPr>
          <w:rFonts w:ascii="Times New Roman" w:hAnsi="Times New Roman" w:cs="Times New Roman"/>
          <w:b/>
          <w:sz w:val="24"/>
          <w:szCs w:val="24"/>
          <w:u w:val="single"/>
        </w:rPr>
        <w:t xml:space="preserve">1 </w:t>
      </w:r>
      <w:r>
        <w:rPr>
          <w:rFonts w:ascii="Times New Roman" w:hAnsi="Times New Roman" w:cs="Times New Roman"/>
          <w:b/>
          <w:bCs/>
          <w:sz w:val="24"/>
          <w:szCs w:val="24"/>
          <w:u w:val="single"/>
        </w:rPr>
        <w:t>roušku</w:t>
      </w:r>
      <w:r>
        <w:rPr>
          <w:rFonts w:ascii="Times New Roman" w:hAnsi="Times New Roman" w:cs="Times New Roman"/>
          <w:sz w:val="24"/>
          <w:szCs w:val="24"/>
        </w:rPr>
        <w:t xml:space="preserve"> – pro případnou potřebu, v sáčku označeném jménem.</w:t>
      </w:r>
    </w:p>
    <w:p w:rsidR="00125552" w:rsidRDefault="00125552" w:rsidP="00125552">
      <w:pPr>
        <w:pStyle w:val="Odstavecseseznamem"/>
        <w:numPr>
          <w:ilvl w:val="0"/>
          <w:numId w:val="4"/>
        </w:numPr>
        <w:spacing w:before="24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Do MŠ dítě </w:t>
      </w:r>
      <w:r>
        <w:rPr>
          <w:rFonts w:ascii="Times New Roman" w:hAnsi="Times New Roman" w:cs="Times New Roman"/>
          <w:b/>
          <w:bCs/>
          <w:sz w:val="24"/>
          <w:szCs w:val="24"/>
          <w:u w:val="single"/>
        </w:rPr>
        <w:t>nesmí nosit žádné hračky,</w:t>
      </w:r>
      <w:r>
        <w:rPr>
          <w:rFonts w:ascii="Times New Roman" w:hAnsi="Times New Roman" w:cs="Times New Roman"/>
          <w:bCs/>
          <w:sz w:val="24"/>
          <w:szCs w:val="24"/>
        </w:rPr>
        <w:t xml:space="preserve"> ani na spaní.</w:t>
      </w:r>
    </w:p>
    <w:p w:rsidR="00125552" w:rsidRDefault="00125552" w:rsidP="00125552">
      <w:pPr>
        <w:spacing w:line="276" w:lineRule="auto"/>
        <w:rPr>
          <w:b/>
          <w:szCs w:val="24"/>
        </w:rPr>
      </w:pPr>
      <w:r>
        <w:rPr>
          <w:b/>
          <w:szCs w:val="24"/>
        </w:rPr>
        <w:t>Dítě sebou bude mít:</w:t>
      </w:r>
    </w:p>
    <w:p w:rsidR="00125552"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batůžek s podepsanou lahvičkou na pití pro pobyt na školní zahradě</w:t>
      </w:r>
    </w:p>
    <w:p w:rsidR="00125552"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čistou roušku v podepsaném igelitovém sáčku</w:t>
      </w:r>
    </w:p>
    <w:p w:rsidR="00125552"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oblečení pro pobyt na školní zahradě</w:t>
      </w:r>
    </w:p>
    <w:p w:rsidR="00125552"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náhradní oblečení pro případ nehody</w:t>
      </w:r>
    </w:p>
    <w:p w:rsidR="00125552"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pokrývku hlavy - podepsaná</w:t>
      </w:r>
    </w:p>
    <w:p w:rsidR="00125552" w:rsidRPr="00BA5D9F" w:rsidRDefault="00125552" w:rsidP="00125552">
      <w:pPr>
        <w:pStyle w:val="Odstavecseseznamem"/>
        <w:numPr>
          <w:ilvl w:val="0"/>
          <w:numId w:val="6"/>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pyžamo </w:t>
      </w:r>
      <w:r w:rsidR="001A6F60">
        <w:rPr>
          <w:rFonts w:ascii="Times New Roman" w:hAnsi="Times New Roman" w:cs="Times New Roman"/>
          <w:sz w:val="24"/>
          <w:szCs w:val="24"/>
        </w:rPr>
        <w:t>–</w:t>
      </w:r>
      <w:r>
        <w:rPr>
          <w:rFonts w:ascii="Times New Roman" w:hAnsi="Times New Roman" w:cs="Times New Roman"/>
          <w:sz w:val="24"/>
          <w:szCs w:val="24"/>
        </w:rPr>
        <w:t xml:space="preserve"> podepsané</w:t>
      </w:r>
    </w:p>
    <w:p w:rsidR="00125552" w:rsidRDefault="00125552" w:rsidP="00125552">
      <w:pPr>
        <w:pStyle w:val="Nadpis1"/>
      </w:pPr>
      <w:r>
        <w:t>Hygienická opatření</w:t>
      </w:r>
    </w:p>
    <w:p w:rsidR="00125552" w:rsidRDefault="00125552"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Velkou část dne budou děti trávit venku na zahradě mateřské školy</w:t>
      </w:r>
    </w:p>
    <w:p w:rsidR="007B44E3" w:rsidRDefault="00125552" w:rsidP="00AB22EC">
      <w:pPr>
        <w:pStyle w:val="Odstavecseseznamem"/>
        <w:numPr>
          <w:ilvl w:val="0"/>
          <w:numId w:val="7"/>
        </w:numPr>
        <w:spacing w:before="240" w:line="276" w:lineRule="auto"/>
        <w:jc w:val="both"/>
        <w:rPr>
          <w:rFonts w:ascii="Times New Roman" w:hAnsi="Times New Roman" w:cs="Times New Roman"/>
          <w:sz w:val="24"/>
          <w:szCs w:val="24"/>
        </w:rPr>
      </w:pPr>
      <w:r w:rsidRPr="007B44E3">
        <w:rPr>
          <w:rFonts w:ascii="Times New Roman" w:hAnsi="Times New Roman" w:cs="Times New Roman"/>
          <w:sz w:val="24"/>
          <w:szCs w:val="24"/>
        </w:rPr>
        <w:t xml:space="preserve">Děti budou vedeny k důkladnému mytí rukou. </w:t>
      </w:r>
    </w:p>
    <w:p w:rsidR="00125552" w:rsidRPr="007B44E3" w:rsidRDefault="00125552" w:rsidP="00AB22EC">
      <w:pPr>
        <w:pStyle w:val="Odstavecseseznamem"/>
        <w:numPr>
          <w:ilvl w:val="0"/>
          <w:numId w:val="7"/>
        </w:numPr>
        <w:spacing w:before="240" w:line="276" w:lineRule="auto"/>
        <w:jc w:val="both"/>
        <w:rPr>
          <w:rFonts w:ascii="Times New Roman" w:hAnsi="Times New Roman" w:cs="Times New Roman"/>
          <w:sz w:val="24"/>
          <w:szCs w:val="24"/>
        </w:rPr>
      </w:pPr>
      <w:r w:rsidRPr="007B44E3">
        <w:rPr>
          <w:rFonts w:ascii="Times New Roman" w:hAnsi="Times New Roman" w:cs="Times New Roman"/>
          <w:sz w:val="24"/>
          <w:szCs w:val="24"/>
        </w:rPr>
        <w:t>Prostory MŠ budou často větrány,</w:t>
      </w:r>
      <w:r w:rsidR="007B44E3" w:rsidRPr="007B44E3">
        <w:rPr>
          <w:rFonts w:ascii="Times New Roman" w:hAnsi="Times New Roman" w:cs="Times New Roman"/>
          <w:sz w:val="24"/>
          <w:szCs w:val="24"/>
        </w:rPr>
        <w:t xml:space="preserve"> </w:t>
      </w:r>
      <w:proofErr w:type="gramStart"/>
      <w:r w:rsidR="007B44E3" w:rsidRPr="007B44E3">
        <w:rPr>
          <w:rFonts w:ascii="Times New Roman" w:hAnsi="Times New Roman" w:cs="Times New Roman"/>
          <w:sz w:val="24"/>
          <w:szCs w:val="24"/>
        </w:rPr>
        <w:t xml:space="preserve">nejméně </w:t>
      </w:r>
      <w:r w:rsidRPr="007B44E3">
        <w:rPr>
          <w:rFonts w:ascii="Times New Roman" w:hAnsi="Times New Roman" w:cs="Times New Roman"/>
          <w:sz w:val="24"/>
          <w:szCs w:val="24"/>
        </w:rPr>
        <w:t xml:space="preserve"> </w:t>
      </w:r>
      <w:r w:rsidR="007B44E3" w:rsidRPr="007B44E3">
        <w:rPr>
          <w:rFonts w:ascii="Times New Roman" w:hAnsi="Times New Roman" w:cs="Times New Roman"/>
          <w:sz w:val="24"/>
          <w:szCs w:val="24"/>
        </w:rPr>
        <w:t>každých</w:t>
      </w:r>
      <w:proofErr w:type="gramEnd"/>
      <w:r w:rsidR="007B44E3" w:rsidRPr="007B44E3">
        <w:rPr>
          <w:rFonts w:ascii="Times New Roman" w:hAnsi="Times New Roman" w:cs="Times New Roman"/>
          <w:sz w:val="24"/>
          <w:szCs w:val="24"/>
        </w:rPr>
        <w:t xml:space="preserve"> 45 minut</w:t>
      </w:r>
      <w:r w:rsidRPr="007B44E3">
        <w:rPr>
          <w:rFonts w:ascii="Times New Roman" w:hAnsi="Times New Roman" w:cs="Times New Roman"/>
          <w:sz w:val="24"/>
          <w:szCs w:val="24"/>
        </w:rPr>
        <w:t xml:space="preserve"> po dobu 5minut</w:t>
      </w:r>
      <w:r w:rsidR="007B44E3" w:rsidRPr="007B44E3">
        <w:rPr>
          <w:rFonts w:ascii="Times New Roman" w:hAnsi="Times New Roman" w:cs="Times New Roman"/>
          <w:sz w:val="24"/>
          <w:szCs w:val="24"/>
        </w:rPr>
        <w:t xml:space="preserve"> </w:t>
      </w:r>
    </w:p>
    <w:p w:rsidR="00125552" w:rsidRDefault="00125552"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Pracovnice mateřské školy budou zvýšenou měrou dbát o dodržování hygienických zásad a důkladný úklid MŠ.</w:t>
      </w:r>
    </w:p>
    <w:p w:rsidR="00125552" w:rsidRDefault="00125552"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Důkladné čištění všech místností bude prováděno nejméně jednou denně. Nejméně jednou denně bude prováděna dezinfekce toalet a umýváren. </w:t>
      </w:r>
    </w:p>
    <w:p w:rsidR="00125552" w:rsidRDefault="00125552"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Několikrát denně provedou pracovnice MŠ dezinfekci povrchů nebo předmětů, které používá zvláště velký počet lidí (např. kliky dveří, zábradlí, stoly, spínače světla, </w:t>
      </w:r>
      <w:proofErr w:type="spellStart"/>
      <w:r>
        <w:rPr>
          <w:rFonts w:ascii="Times New Roman" w:hAnsi="Times New Roman" w:cs="Times New Roman"/>
          <w:sz w:val="24"/>
          <w:szCs w:val="24"/>
        </w:rPr>
        <w:t>videozvonky</w:t>
      </w:r>
      <w:proofErr w:type="spellEnd"/>
      <w:r>
        <w:rPr>
          <w:rFonts w:ascii="Times New Roman" w:hAnsi="Times New Roman" w:cs="Times New Roman"/>
          <w:sz w:val="24"/>
          <w:szCs w:val="24"/>
        </w:rPr>
        <w:t xml:space="preserve">). </w:t>
      </w:r>
    </w:p>
    <w:p w:rsidR="00125552" w:rsidRDefault="00125552"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Pracovnice MŠ budou používat jednorázové rukavice při dopomoci s osobní hygienou dětí, při úklidu a likvidaci odpadů.</w:t>
      </w:r>
    </w:p>
    <w:p w:rsidR="006A4AC5" w:rsidRDefault="006A4AC5" w:rsidP="00125552">
      <w:pPr>
        <w:pStyle w:val="Odstavecseseznamem"/>
        <w:numPr>
          <w:ilvl w:val="0"/>
          <w:numId w:val="7"/>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Jedenkrát týdně budou všechny prostory postupně desinfikovány ozon</w:t>
      </w:r>
      <w:r w:rsidR="007B44E3">
        <w:rPr>
          <w:rFonts w:ascii="Times New Roman" w:hAnsi="Times New Roman" w:cs="Times New Roman"/>
          <w:sz w:val="24"/>
          <w:szCs w:val="24"/>
        </w:rPr>
        <w:t xml:space="preserve">ovým generátorem </w:t>
      </w:r>
      <w:proofErr w:type="spellStart"/>
      <w:r w:rsidR="007B44E3">
        <w:rPr>
          <w:rFonts w:ascii="Times New Roman" w:hAnsi="Times New Roman" w:cs="Times New Roman"/>
          <w:sz w:val="24"/>
          <w:szCs w:val="24"/>
        </w:rPr>
        <w:t>Yellow</w:t>
      </w:r>
      <w:proofErr w:type="spellEnd"/>
      <w:r w:rsidR="007B44E3">
        <w:rPr>
          <w:rFonts w:ascii="Times New Roman" w:hAnsi="Times New Roman" w:cs="Times New Roman"/>
          <w:sz w:val="24"/>
          <w:szCs w:val="24"/>
        </w:rPr>
        <w:t xml:space="preserve"> 1500.</w:t>
      </w:r>
    </w:p>
    <w:p w:rsidR="00125552" w:rsidRDefault="00125552" w:rsidP="00125552">
      <w:pPr>
        <w:pStyle w:val="Nadpis1"/>
      </w:pPr>
      <w:r>
        <w:t>Stravování</w:t>
      </w:r>
    </w:p>
    <w:p w:rsidR="00125552" w:rsidRDefault="00125552" w:rsidP="00125552">
      <w:pPr>
        <w:pStyle w:val="Odstavecseseznamem"/>
        <w:numPr>
          <w:ilvl w:val="0"/>
          <w:numId w:val="8"/>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Stravování dětí bude probíhat ve třídách v běžné podobě za dodržení stanovených hygienických opatření,</w:t>
      </w:r>
    </w:p>
    <w:p w:rsidR="001A6F60" w:rsidRPr="001A6F60" w:rsidRDefault="001A6F60" w:rsidP="001A6F60">
      <w:pPr>
        <w:pStyle w:val="Nadpis1"/>
      </w:pPr>
      <w:bookmarkStart w:id="1" w:name="_Toc68530375"/>
      <w:r w:rsidRPr="001A6F60">
        <w:t>Povinnosti zaměstnanců MŠ</w:t>
      </w:r>
      <w:bookmarkEnd w:id="1"/>
    </w:p>
    <w:p w:rsidR="001A6F60" w:rsidRPr="00213829" w:rsidRDefault="001A6F60" w:rsidP="001A6F60">
      <w:pPr>
        <w:ind w:firstLine="708"/>
      </w:pPr>
      <w:r w:rsidRPr="00213829">
        <w:rPr>
          <w:b/>
          <w:bCs/>
          <w:u w:val="single"/>
        </w:rPr>
        <w:t xml:space="preserve">Provozní </w:t>
      </w:r>
      <w:proofErr w:type="gramStart"/>
      <w:r w:rsidRPr="00213829">
        <w:rPr>
          <w:b/>
          <w:bCs/>
          <w:u w:val="single"/>
        </w:rPr>
        <w:t>a  pedagogičtí</w:t>
      </w:r>
      <w:proofErr w:type="gramEnd"/>
      <w:r w:rsidRPr="00213829">
        <w:rPr>
          <w:b/>
          <w:bCs/>
          <w:u w:val="single"/>
        </w:rPr>
        <w:t xml:space="preserve"> pracovníci </w:t>
      </w:r>
      <w:r w:rsidRPr="00213829">
        <w:t xml:space="preserve">mateřské školy  </w:t>
      </w:r>
      <w:r w:rsidRPr="00213829">
        <w:rPr>
          <w:u w:val="single"/>
        </w:rPr>
        <w:t>budou používat ochranu dýchacích cest (úst a nosu) FFP2</w:t>
      </w:r>
    </w:p>
    <w:p w:rsidR="001A6F60" w:rsidRDefault="001A6F60" w:rsidP="001A6F60">
      <w:pPr>
        <w:ind w:firstLine="708"/>
      </w:pPr>
      <w:r w:rsidRPr="007112E4">
        <w:t xml:space="preserve">Pokud se u zaměstnance školy objeví příznaky infekčního onemocnění (včetně covid-19), školu nebo aktivitu opustí v nejkratším možném čase s použitím </w:t>
      </w:r>
      <w:r w:rsidR="007B44E3">
        <w:t>respirátoru</w:t>
      </w:r>
      <w:r w:rsidRPr="007112E4">
        <w:t xml:space="preserve"> a dodržením dalších obecně známých pravidel chování a jednání při podezření na</w:t>
      </w:r>
      <w:r>
        <w:t xml:space="preserve"> </w:t>
      </w:r>
      <w:r w:rsidRPr="007112E4">
        <w:t>nákazu tímto virem.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1A6F60" w:rsidRPr="001A6F60" w:rsidRDefault="001A6F60" w:rsidP="001A6F60">
      <w:bookmarkStart w:id="2" w:name="_Toc68530374"/>
      <w:r w:rsidRPr="001A6F60">
        <w:t>Postup při zajištění onemocnění</w:t>
      </w:r>
      <w:bookmarkEnd w:id="2"/>
    </w:p>
    <w:p w:rsidR="001A6F60" w:rsidRPr="001A6F60" w:rsidRDefault="001A6F60" w:rsidP="001A6F60">
      <w:pPr>
        <w:spacing w:before="120" w:after="120"/>
        <w:ind w:firstLine="708"/>
        <w:jc w:val="both"/>
      </w:pPr>
      <w:r w:rsidRPr="001A6F60">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rsidR="001A6F60" w:rsidRPr="001A6F60" w:rsidRDefault="001A6F60" w:rsidP="001A6F60">
      <w:pPr>
        <w:numPr>
          <w:ilvl w:val="0"/>
          <w:numId w:val="13"/>
        </w:numPr>
        <w:spacing w:before="120" w:after="120"/>
        <w:contextualSpacing/>
        <w:jc w:val="both"/>
      </w:pPr>
      <w:r w:rsidRPr="001A6F60">
        <w:t>příznaky jsou patrné již při příchodu dítěte do školy – dítě není vpuštěno do budovy školy nebo je vyzváno společně se zákonným zástupcem k odchodu.</w:t>
      </w:r>
    </w:p>
    <w:p w:rsidR="001A6F60" w:rsidRPr="001A6F60" w:rsidRDefault="001A6F60" w:rsidP="001A6F60">
      <w:pPr>
        <w:numPr>
          <w:ilvl w:val="0"/>
          <w:numId w:val="13"/>
        </w:numPr>
        <w:spacing w:before="120" w:after="120"/>
        <w:contextualSpacing/>
        <w:jc w:val="both"/>
      </w:pPr>
      <w:r w:rsidRPr="001A6F60">
        <w:t>příznaky se vyskytnou, nebo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 Zákonný zástupce má za povinnost telefonicky kontaktovat praktického lékaře, který rozhodne o dalším postupu.</w:t>
      </w:r>
    </w:p>
    <w:p w:rsidR="001A6F60" w:rsidRDefault="001A6F60" w:rsidP="007B44E3">
      <w:pPr>
        <w:numPr>
          <w:ilvl w:val="0"/>
          <w:numId w:val="13"/>
        </w:numPr>
        <w:spacing w:before="120" w:after="120"/>
        <w:contextualSpacing/>
        <w:jc w:val="both"/>
      </w:pPr>
      <w:r w:rsidRPr="001A6F60">
        <w:lastRenderedPageBreak/>
        <w:t>Dítěti, s přetrvávajícími příznaky infekčního onemocnění, které jsou projevem chronického onemocnění, včetně alergického onemocnění (rýma, kašel), je umožněn vstup do školy pouze v případě, prokáže-li, že netrpí infekční nemocí.</w:t>
      </w:r>
    </w:p>
    <w:p w:rsidR="001A6F60" w:rsidRPr="001A6F60" w:rsidRDefault="001A6F60" w:rsidP="001A6F60">
      <w:pPr>
        <w:pStyle w:val="Nadpis1"/>
      </w:pPr>
      <w:bookmarkStart w:id="3" w:name="_Toc68530376"/>
      <w:r w:rsidRPr="001A6F60">
        <w:t>Postup při uzavření MŠ nebo třídy</w:t>
      </w:r>
      <w:bookmarkEnd w:id="3"/>
    </w:p>
    <w:p w:rsidR="001A6F60" w:rsidRPr="007112E4" w:rsidRDefault="001A6F60" w:rsidP="001A6F60">
      <w:pPr>
        <w:ind w:firstLine="708"/>
      </w:pPr>
      <w:r w:rsidRPr="007112E4">
        <w:t>Škola poskytuje vzdělávání distančním způsobem, pokud je v důsledku krizových nebo mimořádných opatření (například mimořádným opatřením KHS nebo plošným opatřením MZ</w:t>
      </w:r>
      <w:r w:rsidR="007B44E3">
        <w:t>ČR</w:t>
      </w:r>
      <w:r w:rsidRPr="007112E4">
        <w:t>) nebo z důvodu nařízení karantény znemožněna osobní přítomnost ve škole více než poloviny dětí alespoň jedné třídy.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Tito zůstávají součástí jedné skupiny. V ostatních případech škola nemá povinnost poskytovat vzdělávání distančním způsobem. Škola pak postupuje obdobně jako v běžné situaci, kdy děti nejsou přítomni ve škole.</w:t>
      </w:r>
    </w:p>
    <w:p w:rsidR="001A6F60" w:rsidRPr="007112E4" w:rsidRDefault="001A6F60" w:rsidP="001A6F60">
      <w:pPr>
        <w:ind w:firstLine="708"/>
      </w:pPr>
      <w:r w:rsidRPr="007112E4">
        <w:t>Pokud je určitému dítěti nařízena karanténa a škola není uzavřena, jedná se o jeho omluvenou nepřítomnost ve škole a úplata se hradí.</w:t>
      </w:r>
    </w:p>
    <w:p w:rsidR="001A6F60" w:rsidRPr="007112E4" w:rsidRDefault="001A6F60" w:rsidP="001A6F60">
      <w:pPr>
        <w:ind w:firstLine="708"/>
      </w:pPr>
      <w:r w:rsidRPr="007112E4">
        <w:t xml:space="preserve">Pokud na základě rozhodnutí KHS nebo MZ dojde k uzavření školy, platí u škol </w:t>
      </w:r>
      <w:r>
        <w:br/>
      </w:r>
      <w:r w:rsidRPr="007112E4">
        <w:t>a školských zařízení veřejných zřizovatelů následující:</w:t>
      </w:r>
    </w:p>
    <w:p w:rsidR="001A6F60" w:rsidRPr="007112E4" w:rsidRDefault="001A6F60" w:rsidP="001A6F60">
      <w:pPr>
        <w:ind w:firstLine="708"/>
      </w:pPr>
      <w:r w:rsidRPr="007112E4">
        <w:t xml:space="preserve">Ředitelka školy určí maximální výši úplaty poměrně poníženou podle délky omezení nebo přerušení provozu, je-li délka omezení nebo přerušení provozu více než 5 dnů provozu </w:t>
      </w:r>
      <w:r w:rsidR="008A7E85">
        <w:br/>
      </w:r>
      <w:r w:rsidRPr="007112E4">
        <w:t>a to i v případě, že mateřská škola poskytuje vzdělávání distančním způsobem.</w:t>
      </w:r>
    </w:p>
    <w:p w:rsidR="001A6F60" w:rsidRDefault="001A6F60" w:rsidP="001A6F60">
      <w:r w:rsidRPr="007112E4">
        <w:t>Tato směrnice je přílohou školního řádu.</w:t>
      </w:r>
    </w:p>
    <w:p w:rsidR="00BA5D9F" w:rsidRPr="007112E4" w:rsidRDefault="00BA5D9F" w:rsidP="001A6F60"/>
    <w:p w:rsidR="00125552" w:rsidRDefault="00125552" w:rsidP="00125552">
      <w:pPr>
        <w:pStyle w:val="Nadpis1"/>
        <w:rPr>
          <w:lang w:eastAsia="cs-CZ"/>
        </w:rPr>
      </w:pPr>
      <w:bookmarkStart w:id="4" w:name="_Toc521571059"/>
      <w:r>
        <w:rPr>
          <w:lang w:eastAsia="cs-CZ"/>
        </w:rPr>
        <w:t>Platnost a účinnost</w:t>
      </w:r>
      <w:bookmarkEnd w:id="4"/>
      <w:r>
        <w:rPr>
          <w:lang w:eastAsia="cs-CZ"/>
        </w:rPr>
        <w:tab/>
      </w:r>
      <w:r>
        <w:rPr>
          <w:lang w:eastAsia="cs-CZ"/>
        </w:rPr>
        <w:tab/>
      </w:r>
    </w:p>
    <w:p w:rsidR="00125552" w:rsidRDefault="00125552" w:rsidP="008A7E85">
      <w:pPr>
        <w:ind w:firstLine="360"/>
        <w:jc w:val="both"/>
        <w:rPr>
          <w:lang w:eastAsia="cs-CZ"/>
        </w:rPr>
      </w:pPr>
      <w:r>
        <w:rPr>
          <w:lang w:eastAsia="cs-CZ"/>
        </w:rPr>
        <w:t xml:space="preserve">Platnost tohoto dodatku školního řádu je stanovena na dobu mimořádné situace do konce školního roku, v případě legislativních či jiných organizačních změn, vyplývajících </w:t>
      </w:r>
      <w:r w:rsidR="008A7E85">
        <w:rPr>
          <w:lang w:eastAsia="cs-CZ"/>
        </w:rPr>
        <w:br/>
      </w:r>
      <w:r>
        <w:rPr>
          <w:lang w:eastAsia="cs-CZ"/>
        </w:rPr>
        <w:t>z</w:t>
      </w:r>
      <w:r w:rsidR="008A7E85">
        <w:rPr>
          <w:lang w:eastAsia="cs-CZ"/>
        </w:rPr>
        <w:t xml:space="preserve"> potřeb</w:t>
      </w:r>
      <w:r>
        <w:rPr>
          <w:lang w:eastAsia="cs-CZ"/>
        </w:rPr>
        <w:t> provozu školy si škola vyhrazuje právo k aktualizaci.</w:t>
      </w:r>
      <w:r>
        <w:tab/>
      </w:r>
      <w:r>
        <w:tab/>
      </w:r>
      <w:r>
        <w:tab/>
      </w:r>
      <w:r>
        <w:tab/>
      </w:r>
      <w:r>
        <w:tab/>
      </w:r>
      <w:r>
        <w:tab/>
      </w:r>
      <w:r>
        <w:tab/>
      </w:r>
      <w:r>
        <w:tab/>
      </w:r>
    </w:p>
    <w:p w:rsidR="00125552" w:rsidRDefault="00125552" w:rsidP="00BA5D9F">
      <w:pPr>
        <w:spacing w:before="240" w:line="276" w:lineRule="auto"/>
        <w:ind w:left="4956" w:firstLine="708"/>
        <w:jc w:val="both"/>
      </w:pPr>
      <w:r>
        <w:t>Mgr. Jana Tůmová, ředitelka MŠ</w:t>
      </w:r>
    </w:p>
    <w:sectPr w:rsidR="00125552" w:rsidSect="008A7E85">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FA" w:rsidRDefault="005A16FA" w:rsidP="00DF12D2">
      <w:pPr>
        <w:spacing w:line="240" w:lineRule="auto"/>
      </w:pPr>
      <w:r>
        <w:separator/>
      </w:r>
    </w:p>
  </w:endnote>
  <w:endnote w:type="continuationSeparator" w:id="0">
    <w:p w:rsidR="005A16FA" w:rsidRDefault="005A16FA" w:rsidP="00DF1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rsidP="00DF12D2">
    <w:pPr>
      <w:pStyle w:val="Zpat"/>
      <w:jc w:val="right"/>
    </w:pPr>
    <w:r>
      <w:t>Telefon: 274 779 616</w:t>
    </w:r>
  </w:p>
  <w:p w:rsidR="00DF12D2" w:rsidRDefault="00DF12D2" w:rsidP="00DF12D2">
    <w:pPr>
      <w:pStyle w:val="Zpat"/>
      <w:jc w:val="right"/>
    </w:pPr>
    <w:r>
      <w:t>e-mail: reditelna@mstuchorazska.cz www. mstuchorazska.cz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FA" w:rsidRDefault="005A16FA" w:rsidP="00DF12D2">
      <w:pPr>
        <w:spacing w:line="240" w:lineRule="auto"/>
      </w:pPr>
      <w:r>
        <w:separator/>
      </w:r>
    </w:p>
  </w:footnote>
  <w:footnote w:type="continuationSeparator" w:id="0">
    <w:p w:rsidR="005A16FA" w:rsidRDefault="005A16FA" w:rsidP="00DF1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Pr="00DF12D2" w:rsidRDefault="00DF12D2" w:rsidP="00DF12D2">
    <w:pPr>
      <w:widowControl w:val="0"/>
      <w:spacing w:line="288" w:lineRule="auto"/>
      <w:rPr>
        <w:i/>
        <w:noProof/>
        <w:szCs w:val="24"/>
        <w:lang w:eastAsia="cs-CZ"/>
      </w:rPr>
    </w:pPr>
    <w:r w:rsidRPr="00DF12D2">
      <w:rPr>
        <w:b/>
        <w:i/>
        <w:noProof/>
        <w:szCs w:val="24"/>
        <w:lang w:eastAsia="cs-CZ"/>
      </w:rPr>
      <w:t xml:space="preserve">Mateřská škola, Praha 10, TUCHORAZSKÁ 2a/472, </w:t>
    </w:r>
    <w:r w:rsidRPr="00DF12D2">
      <w:rPr>
        <w:i/>
        <w:noProof/>
        <w:szCs w:val="24"/>
        <w:lang w:eastAsia="cs-CZ"/>
      </w:rPr>
      <w:t>příspěvková organizace</w:t>
    </w:r>
  </w:p>
  <w:p w:rsidR="00DF12D2" w:rsidRPr="00DF12D2" w:rsidRDefault="00DF12D2" w:rsidP="00DF12D2">
    <w:pPr>
      <w:widowControl w:val="0"/>
      <w:spacing w:line="288" w:lineRule="auto"/>
      <w:rPr>
        <w:i/>
        <w:noProof/>
        <w:szCs w:val="24"/>
        <w:lang w:eastAsia="cs-CZ"/>
      </w:rPr>
    </w:pPr>
    <w:r w:rsidRPr="00DF12D2">
      <w:rPr>
        <w:i/>
        <w:noProof/>
        <w:szCs w:val="24"/>
        <w:lang w:eastAsia="cs-CZ"/>
      </w:rPr>
      <w:t xml:space="preserve">se sídlem: Tuchorazská 2a/472, 100 00 Praha 10 - Malešice </w:t>
    </w:r>
  </w:p>
  <w:p w:rsidR="00DF12D2" w:rsidRPr="00DF12D2" w:rsidRDefault="00DF12D2" w:rsidP="00DF12D2">
    <w:pPr>
      <w:tabs>
        <w:tab w:val="center" w:pos="4536"/>
        <w:tab w:val="right" w:pos="9072"/>
      </w:tabs>
      <w:spacing w:line="240" w:lineRule="auto"/>
      <w:rPr>
        <w:i/>
        <w:noProof/>
        <w:szCs w:val="24"/>
        <w:lang w:eastAsia="cs-CZ"/>
      </w:rPr>
    </w:pPr>
    <w:r w:rsidRPr="00DF12D2">
      <w:rPr>
        <w:i/>
        <w:noProof/>
        <w:szCs w:val="24"/>
        <w:lang w:eastAsia="cs-CZ"/>
      </w:rPr>
      <w:t>IČO: 70924309</w:t>
    </w:r>
  </w:p>
  <w:p w:rsidR="00DF12D2" w:rsidRDefault="00DF12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A93"/>
    <w:multiLevelType w:val="hybridMultilevel"/>
    <w:tmpl w:val="4F167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4601F"/>
    <w:multiLevelType w:val="multilevel"/>
    <w:tmpl w:val="30CC7DB6"/>
    <w:lvl w:ilvl="0">
      <w:start w:val="1"/>
      <w:numFmt w:val="decimal"/>
      <w:lvlText w:val="%1."/>
      <w:lvlJc w:val="left"/>
      <w:pPr>
        <w:ind w:left="1069"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1304E"/>
    <w:multiLevelType w:val="hybridMultilevel"/>
    <w:tmpl w:val="3C32DB6A"/>
    <w:lvl w:ilvl="0" w:tplc="183E8456">
      <w:numFmt w:val="bullet"/>
      <w:lvlText w:val="-"/>
      <w:lvlJc w:val="left"/>
      <w:pPr>
        <w:ind w:left="1776" w:hanging="360"/>
      </w:pPr>
      <w:rPr>
        <w:rFonts w:ascii="Times New Roman" w:eastAsiaTheme="minorHAnsi"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 w15:restartNumberingAfterBreak="0">
    <w:nsid w:val="14BE7A8F"/>
    <w:multiLevelType w:val="hybridMultilevel"/>
    <w:tmpl w:val="10783A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FA57A5C"/>
    <w:multiLevelType w:val="hybridMultilevel"/>
    <w:tmpl w:val="DE68D60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5" w15:restartNumberingAfterBreak="0">
    <w:nsid w:val="347074F8"/>
    <w:multiLevelType w:val="hybridMultilevel"/>
    <w:tmpl w:val="32AEBA60"/>
    <w:lvl w:ilvl="0" w:tplc="900A5264">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6" w15:restartNumberingAfterBreak="0">
    <w:nsid w:val="38E5768D"/>
    <w:multiLevelType w:val="hybridMultilevel"/>
    <w:tmpl w:val="9A94AA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B98083F"/>
    <w:multiLevelType w:val="hybridMultilevel"/>
    <w:tmpl w:val="16087A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CAF3402"/>
    <w:multiLevelType w:val="hybridMultilevel"/>
    <w:tmpl w:val="BD0022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0AC3716"/>
    <w:multiLevelType w:val="hybridMultilevel"/>
    <w:tmpl w:val="EF7AA38C"/>
    <w:lvl w:ilvl="0" w:tplc="183E8456">
      <w:numFmt w:val="bullet"/>
      <w:lvlText w:val="-"/>
      <w:lvlJc w:val="left"/>
      <w:pPr>
        <w:ind w:left="2484" w:hanging="360"/>
      </w:pPr>
      <w:rPr>
        <w:rFonts w:ascii="Times New Roman" w:eastAsiaTheme="minorHAnsi"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42021A46"/>
    <w:multiLevelType w:val="hybridMultilevel"/>
    <w:tmpl w:val="5874F1FE"/>
    <w:lvl w:ilvl="0" w:tplc="183E8456">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14202B"/>
    <w:multiLevelType w:val="hybridMultilevel"/>
    <w:tmpl w:val="76F04D34"/>
    <w:lvl w:ilvl="0" w:tplc="C9787FDC">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85952F8"/>
    <w:multiLevelType w:val="hybridMultilevel"/>
    <w:tmpl w:val="9B5475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E196D50"/>
    <w:multiLevelType w:val="hybridMultilevel"/>
    <w:tmpl w:val="A09042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C55F93"/>
    <w:multiLevelType w:val="hybridMultilevel"/>
    <w:tmpl w:val="96C8D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D600BC"/>
    <w:multiLevelType w:val="hybridMultilevel"/>
    <w:tmpl w:val="E828D4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2"/>
  </w:num>
  <w:num w:numId="6">
    <w:abstractNumId w:val="7"/>
  </w:num>
  <w:num w:numId="7">
    <w:abstractNumId w:val="6"/>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
  </w:num>
  <w:num w:numId="13">
    <w:abstractNumId w:val="0"/>
  </w:num>
  <w:num w:numId="14">
    <w:abstractNumId w:val="2"/>
  </w:num>
  <w:num w:numId="15">
    <w:abstractNumId w:val="5"/>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4B"/>
    <w:rsid w:val="00061118"/>
    <w:rsid w:val="00125552"/>
    <w:rsid w:val="001A6F60"/>
    <w:rsid w:val="002C3322"/>
    <w:rsid w:val="005A16FA"/>
    <w:rsid w:val="005E34AE"/>
    <w:rsid w:val="00627ED3"/>
    <w:rsid w:val="006A4AC5"/>
    <w:rsid w:val="007856F1"/>
    <w:rsid w:val="007B44E3"/>
    <w:rsid w:val="00825282"/>
    <w:rsid w:val="008A7E85"/>
    <w:rsid w:val="00953FFE"/>
    <w:rsid w:val="009F3D4B"/>
    <w:rsid w:val="00A76DC3"/>
    <w:rsid w:val="00BA5D9F"/>
    <w:rsid w:val="00C701A9"/>
    <w:rsid w:val="00D9662D"/>
    <w:rsid w:val="00DF12D2"/>
    <w:rsid w:val="00E02FF6"/>
    <w:rsid w:val="00E1641B"/>
    <w:rsid w:val="00EF18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1B4A"/>
  <w15:chartTrackingRefBased/>
  <w15:docId w15:val="{ABB659D3-ED29-45F9-944E-2B3C738A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F60"/>
    <w:pPr>
      <w:spacing w:after="0" w:line="360" w:lineRule="auto"/>
    </w:pPr>
    <w:rPr>
      <w:rFonts w:ascii="Times New Roman" w:eastAsia="Times New Roman" w:hAnsi="Times New Roman" w:cs="Times New Roman"/>
      <w:sz w:val="24"/>
      <w:szCs w:val="20"/>
      <w:lang w:eastAsia="zh-CN"/>
    </w:rPr>
  </w:style>
  <w:style w:type="paragraph" w:styleId="Nadpis1">
    <w:name w:val="heading 1"/>
    <w:basedOn w:val="Normln"/>
    <w:next w:val="Normln"/>
    <w:link w:val="Nadpis1Char"/>
    <w:qFormat/>
    <w:rsid w:val="001A6F60"/>
    <w:pPr>
      <w:keepNext/>
      <w:keepLines/>
      <w:numPr>
        <w:numId w:val="1"/>
      </w:numPr>
      <w:outlineLvl w:val="0"/>
    </w:pPr>
    <w:rPr>
      <w:rFonts w:eastAsiaTheme="majorEastAsia" w:cstheme="majorBidi"/>
      <w:b/>
      <w:color w:val="0070C0"/>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12D2"/>
    <w:pPr>
      <w:tabs>
        <w:tab w:val="center" w:pos="4536"/>
        <w:tab w:val="right" w:pos="9072"/>
      </w:tabs>
      <w:spacing w:line="240" w:lineRule="auto"/>
    </w:pPr>
  </w:style>
  <w:style w:type="character" w:customStyle="1" w:styleId="ZhlavChar">
    <w:name w:val="Záhlaví Char"/>
    <w:basedOn w:val="Standardnpsmoodstavce"/>
    <w:link w:val="Zhlav"/>
    <w:uiPriority w:val="99"/>
    <w:rsid w:val="00DF12D2"/>
  </w:style>
  <w:style w:type="paragraph" w:styleId="Zpat">
    <w:name w:val="footer"/>
    <w:basedOn w:val="Normln"/>
    <w:link w:val="ZpatChar"/>
    <w:uiPriority w:val="99"/>
    <w:unhideWhenUsed/>
    <w:rsid w:val="00DF12D2"/>
    <w:pPr>
      <w:tabs>
        <w:tab w:val="center" w:pos="4536"/>
        <w:tab w:val="right" w:pos="9072"/>
      </w:tabs>
      <w:spacing w:line="240" w:lineRule="auto"/>
    </w:pPr>
  </w:style>
  <w:style w:type="character" w:customStyle="1" w:styleId="ZpatChar">
    <w:name w:val="Zápatí Char"/>
    <w:basedOn w:val="Standardnpsmoodstavce"/>
    <w:link w:val="Zpat"/>
    <w:uiPriority w:val="99"/>
    <w:rsid w:val="00DF12D2"/>
  </w:style>
  <w:style w:type="character" w:customStyle="1" w:styleId="Nadpis1Char">
    <w:name w:val="Nadpis 1 Char"/>
    <w:basedOn w:val="Standardnpsmoodstavce"/>
    <w:link w:val="Nadpis1"/>
    <w:rsid w:val="001A6F60"/>
    <w:rPr>
      <w:rFonts w:ascii="Times New Roman" w:eastAsiaTheme="majorEastAsia" w:hAnsi="Times New Roman" w:cstheme="majorBidi"/>
      <w:b/>
      <w:color w:val="0070C0"/>
      <w:sz w:val="28"/>
      <w:szCs w:val="32"/>
      <w:lang w:eastAsia="zh-CN"/>
    </w:rPr>
  </w:style>
  <w:style w:type="character" w:styleId="Hypertextovodkaz">
    <w:name w:val="Hyperlink"/>
    <w:basedOn w:val="Standardnpsmoodstavce"/>
    <w:semiHidden/>
    <w:unhideWhenUsed/>
    <w:rsid w:val="00125552"/>
    <w:rPr>
      <w:color w:val="0563C1" w:themeColor="hyperlink"/>
      <w:u w:val="single"/>
    </w:rPr>
  </w:style>
  <w:style w:type="paragraph" w:styleId="Odstavecseseznamem">
    <w:name w:val="List Paragraph"/>
    <w:basedOn w:val="Normln"/>
    <w:uiPriority w:val="34"/>
    <w:qFormat/>
    <w:rsid w:val="0012555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6873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vejvodovaanicka@hotmail.com</dc:creator>
  <cp:keywords/>
  <dc:description/>
  <cp:lastModifiedBy>redit</cp:lastModifiedBy>
  <cp:revision>2</cp:revision>
  <dcterms:created xsi:type="dcterms:W3CDTF">2021-05-01T07:21:00Z</dcterms:created>
  <dcterms:modified xsi:type="dcterms:W3CDTF">2021-05-01T07:21:00Z</dcterms:modified>
</cp:coreProperties>
</file>